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0469E5" w14:textId="77777777" w:rsidR="00ED7908" w:rsidRDefault="00ED7908">
      <w:pPr>
        <w:jc w:val="center"/>
        <w:rPr>
          <w:b/>
        </w:rPr>
      </w:pPr>
    </w:p>
    <w:p w14:paraId="645F2AA4" w14:textId="77777777" w:rsidR="00ED7908" w:rsidRDefault="004E0934">
      <w:pPr>
        <w:jc w:val="center"/>
        <w:rPr>
          <w:b/>
          <w:sz w:val="28"/>
        </w:rPr>
      </w:pPr>
      <w:r>
        <w:rPr>
          <w:b/>
          <w:sz w:val="28"/>
        </w:rPr>
        <w:t xml:space="preserve">5. Uffici di Curia: Catechistico, Giovani, Ecumenismo: </w:t>
      </w:r>
      <w:proofErr w:type="gramStart"/>
      <w:r>
        <w:rPr>
          <w:b/>
          <w:sz w:val="28"/>
        </w:rPr>
        <w:t>16</w:t>
      </w:r>
      <w:proofErr w:type="gramEnd"/>
      <w:r>
        <w:rPr>
          <w:b/>
          <w:sz w:val="28"/>
        </w:rPr>
        <w:t xml:space="preserve">, 29, 43, 46; 39 </w:t>
      </w:r>
    </w:p>
    <w:p w14:paraId="31F3B51D" w14:textId="77777777" w:rsidR="00ED7908" w:rsidRDefault="00ED7908">
      <w:pPr>
        <w:jc w:val="center"/>
        <w:rPr>
          <w:b/>
        </w:rPr>
      </w:pPr>
    </w:p>
    <w:p w14:paraId="6D77E3B6" w14:textId="77777777" w:rsidR="00ED7908" w:rsidRDefault="00ED7908">
      <w:pPr>
        <w:jc w:val="center"/>
        <w:rPr>
          <w:b/>
        </w:rPr>
      </w:pPr>
    </w:p>
    <w:p w14:paraId="2B67B694" w14:textId="77777777" w:rsidR="00ED7908" w:rsidRDefault="00ED7908">
      <w:pPr>
        <w:ind w:left="360"/>
        <w:rPr>
          <w:b/>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7478"/>
        <w:gridCol w:w="7798"/>
      </w:tblGrid>
      <w:tr w:rsidR="00ED7908" w14:paraId="632435D7" w14:textId="77777777" w:rsidTr="004E0934">
        <w:tc>
          <w:tcPr>
            <w:tcW w:w="74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4D4102D" w14:textId="77777777" w:rsidR="00ED7908" w:rsidRDefault="004E0934">
            <w:pPr>
              <w:jc w:val="center"/>
              <w:rPr>
                <w:b/>
              </w:rPr>
            </w:pPr>
            <w:r>
              <w:rPr>
                <w:b/>
              </w:rPr>
              <w:t>TESTO DELLA RELATIO SYNODI</w:t>
            </w:r>
          </w:p>
        </w:tc>
        <w:tc>
          <w:tcPr>
            <w:tcW w:w="77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67D61F8" w14:textId="77777777" w:rsidR="00ED7908" w:rsidRDefault="004E0934">
            <w:pPr>
              <w:jc w:val="center"/>
              <w:rPr>
                <w:b/>
              </w:rPr>
            </w:pPr>
            <w:r>
              <w:rPr>
                <w:b/>
              </w:rPr>
              <w:t>DOMANDE</w:t>
            </w:r>
          </w:p>
        </w:tc>
      </w:tr>
      <w:tr w:rsidR="00ED7908" w14:paraId="12CB9E5E" w14:textId="77777777" w:rsidTr="004E0934">
        <w:tc>
          <w:tcPr>
            <w:tcW w:w="74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F3275A2" w14:textId="77777777" w:rsidR="00ED7908" w:rsidRDefault="004E0934">
            <w:pPr>
              <w:jc w:val="both"/>
              <w:rPr>
                <w:b/>
              </w:rPr>
            </w:pPr>
            <w:r>
              <w:rPr>
                <w:b/>
              </w:rPr>
              <w:t>SECONDA PARTE</w:t>
            </w:r>
          </w:p>
          <w:p w14:paraId="4DD7C3B5" w14:textId="77777777" w:rsidR="00ED7908" w:rsidRDefault="00ED7908">
            <w:pPr>
              <w:jc w:val="both"/>
            </w:pPr>
          </w:p>
          <w:p w14:paraId="697BDA55" w14:textId="77777777" w:rsidR="00ED7908" w:rsidRDefault="004E0934">
            <w:pPr>
              <w:jc w:val="both"/>
              <w:rPr>
                <w:b/>
              </w:rPr>
            </w:pPr>
            <w:r>
              <w:rPr>
                <w:b/>
              </w:rPr>
              <w:t>La famiglia nel disegno salvifico di Dio</w:t>
            </w:r>
          </w:p>
          <w:p w14:paraId="4F73D814" w14:textId="77777777" w:rsidR="00ED7908" w:rsidRDefault="004E0934">
            <w:pPr>
              <w:jc w:val="both"/>
            </w:pPr>
            <w:r>
              <w:t xml:space="preserve">15. Le parole di vita eterna che Gesù ha lasciato ai suoi discepoli </w:t>
            </w:r>
            <w:proofErr w:type="gramStart"/>
            <w:r>
              <w:t>comprendevano</w:t>
            </w:r>
            <w:proofErr w:type="gramEnd"/>
            <w:r>
              <w:t xml:space="preserve"> l’insegnamento sul matrimonio e la famiglia. Tale insegnamento di Gesù ci permette di distinguere in tre tappe fondamentali il progetto di Dio sul matrimonio e la famiglia. All’inizio, c'è la famiglia delle origini, quando Dio creatore istituì il matrimonio primordiale tra Adamo ed Eva, come solido fondamento della famiglia. Dio non solo ha creato l'essere umano maschio e femmina (</w:t>
            </w:r>
            <w:proofErr w:type="spellStart"/>
            <w:r>
              <w:t>Gen</w:t>
            </w:r>
            <w:proofErr w:type="spellEnd"/>
            <w:r>
              <w:t xml:space="preserve"> 1,27), ma li ha anche benedetti perché fossero fecondi e si moltiplicassero (</w:t>
            </w:r>
            <w:proofErr w:type="spellStart"/>
            <w:r>
              <w:t>Gen</w:t>
            </w:r>
            <w:proofErr w:type="spellEnd"/>
            <w:r>
              <w:t xml:space="preserve"> 1,28). Per questo, </w:t>
            </w:r>
            <w:proofErr w:type="gramStart"/>
            <w:r>
              <w:t>«</w:t>
            </w:r>
            <w:proofErr w:type="gramEnd"/>
            <w:r>
              <w:t>l'uomo lascerà suo padre e sua madre e si unirà a sua moglie e i due saranno una sola carne» (</w:t>
            </w:r>
            <w:proofErr w:type="spellStart"/>
            <w:r>
              <w:t>Gen</w:t>
            </w:r>
            <w:proofErr w:type="spellEnd"/>
            <w:r>
              <w:t xml:space="preserve"> 2,24). </w:t>
            </w:r>
            <w:proofErr w:type="gramStart"/>
            <w:r>
              <w:t>Questa</w:t>
            </w:r>
            <w:proofErr w:type="gramEnd"/>
            <w:r>
              <w:t xml:space="preserve"> unione è stata danneggiata dal peccato ed è diventata la forma storica di matrimonio nel Popolo di Dio, per il quale Mosè concesse la possibilità di rilasciare un attestato di divorzio (</w:t>
            </w:r>
            <w:proofErr w:type="spellStart"/>
            <w:r>
              <w:t>cf</w:t>
            </w:r>
            <w:proofErr w:type="spellEnd"/>
            <w:r>
              <w:t xml:space="preserve">. </w:t>
            </w:r>
            <w:proofErr w:type="spellStart"/>
            <w:r>
              <w:t>Dt</w:t>
            </w:r>
            <w:proofErr w:type="spellEnd"/>
            <w:r>
              <w:t xml:space="preserve"> 24, 1ss). Tale forma era prevalente ai tempi di Gesù. Con il Suo avvento e la riconciliazione del mondo caduto grazie alla redenzione da Lui operata, terminò l'era inaugurata con </w:t>
            </w:r>
            <w:proofErr w:type="spellStart"/>
            <w:r>
              <w:t>Mosé</w:t>
            </w:r>
            <w:proofErr w:type="spellEnd"/>
            <w:r>
              <w:t>.</w:t>
            </w:r>
          </w:p>
          <w:p w14:paraId="2A355201" w14:textId="77777777" w:rsidR="00ED7908" w:rsidRDefault="00ED7908">
            <w:pPr>
              <w:jc w:val="both"/>
            </w:pPr>
          </w:p>
          <w:p w14:paraId="5A97C8ED" w14:textId="77777777" w:rsidR="00ED7908" w:rsidRDefault="004E0934">
            <w:pPr>
              <w:jc w:val="both"/>
            </w:pPr>
            <w:r>
              <w:t xml:space="preserve">16. Gesù, che </w:t>
            </w:r>
            <w:proofErr w:type="gramStart"/>
            <w:r>
              <w:t>ha</w:t>
            </w:r>
            <w:proofErr w:type="gramEnd"/>
            <w:r>
              <w:t xml:space="preserve"> riconciliato ogni cosa in sé, ha riportato il matrimonio e la famiglia alla loro forma originale (</w:t>
            </w:r>
            <w:proofErr w:type="spellStart"/>
            <w:r>
              <w:t>cf</w:t>
            </w:r>
            <w:proofErr w:type="spellEnd"/>
            <w:r>
              <w:t>. Mc 10,1-12). La famiglia e il matrimonio sono stati redenti da Cristo (</w:t>
            </w:r>
            <w:proofErr w:type="spellStart"/>
            <w:r>
              <w:t>cf</w:t>
            </w:r>
            <w:proofErr w:type="spellEnd"/>
            <w:r>
              <w:t xml:space="preserve">. </w:t>
            </w:r>
            <w:proofErr w:type="spellStart"/>
            <w:r>
              <w:t>Ef</w:t>
            </w:r>
            <w:proofErr w:type="spellEnd"/>
            <w:r>
              <w:t xml:space="preserve"> 5,21-32), restaurati a immagine della Santissima Trinità, mistero da cui scaturisce ogni vero amore. L'alleanza sponsale, inaugurata nella creazione e rivelata nella storia della salvezza, riceve la piena rivelazione del suo significato in Cristo e nella sua Chiesa. Da Cristo attraverso la Chiesa, il matrimonio e la famiglia ricevono la grazia necessaria per testimoniare l'amore di Dio e vivere la vita di comunione. Il Vangelo della famiglia attraversa la storia del mondo sin dalla creazione dell’uomo </w:t>
            </w:r>
            <w:proofErr w:type="gramStart"/>
            <w:r>
              <w:t>ad</w:t>
            </w:r>
            <w:proofErr w:type="gramEnd"/>
            <w:r>
              <w:t xml:space="preserve"> immagine e somiglianza di Dio (</w:t>
            </w:r>
            <w:proofErr w:type="spellStart"/>
            <w:r>
              <w:t>cf</w:t>
            </w:r>
            <w:proofErr w:type="spellEnd"/>
            <w:r>
              <w:t xml:space="preserve">. </w:t>
            </w:r>
            <w:proofErr w:type="spellStart"/>
            <w:r>
              <w:t>Gen</w:t>
            </w:r>
            <w:proofErr w:type="spellEnd"/>
            <w:r>
              <w:t xml:space="preserve"> 1, 26-27) fino al compimento del mistero dell’Alleanza in Cristo alla fine dei secoli con le nozze dell’Agnello (</w:t>
            </w:r>
            <w:proofErr w:type="spellStart"/>
            <w:r>
              <w:t>cf</w:t>
            </w:r>
            <w:proofErr w:type="spellEnd"/>
            <w:r>
              <w:t xml:space="preserve">. </w:t>
            </w:r>
            <w:proofErr w:type="spellStart"/>
            <w:r>
              <w:t>Ap</w:t>
            </w:r>
            <w:proofErr w:type="spellEnd"/>
            <w:r>
              <w:t xml:space="preserve"> 19,9; Giovanni Paolo II, Catechesi sull'amore umano).</w:t>
            </w:r>
          </w:p>
          <w:p w14:paraId="0C0420C4" w14:textId="77777777" w:rsidR="00ED7908" w:rsidRDefault="00ED7908">
            <w:pPr>
              <w:jc w:val="both"/>
            </w:pPr>
          </w:p>
          <w:p w14:paraId="1569AB90" w14:textId="77777777" w:rsidR="00ED7908" w:rsidRDefault="00ED7908">
            <w:pPr>
              <w:jc w:val="both"/>
              <w:rPr>
                <w:b/>
              </w:rPr>
            </w:pPr>
          </w:p>
          <w:p w14:paraId="11E77B2C" w14:textId="77777777" w:rsidR="00ED7908" w:rsidRDefault="004E0934">
            <w:pPr>
              <w:jc w:val="both"/>
              <w:rPr>
                <w:b/>
              </w:rPr>
            </w:pPr>
            <w:r>
              <w:rPr>
                <w:b/>
              </w:rPr>
              <w:lastRenderedPageBreak/>
              <w:t>TERZA PARTE</w:t>
            </w:r>
          </w:p>
          <w:p w14:paraId="786D01E0" w14:textId="77777777" w:rsidR="00ED7908" w:rsidRDefault="00ED7908">
            <w:pPr>
              <w:jc w:val="both"/>
              <w:rPr>
                <w:b/>
              </w:rPr>
            </w:pPr>
          </w:p>
          <w:p w14:paraId="08EDE5BD" w14:textId="77777777" w:rsidR="00ED7908" w:rsidRDefault="004E0934">
            <w:pPr>
              <w:jc w:val="both"/>
              <w:rPr>
                <w:b/>
              </w:rPr>
            </w:pPr>
            <w:r>
              <w:rPr>
                <w:b/>
              </w:rPr>
              <w:t xml:space="preserve">Guidare i nubendi nel cammino di preparazione al </w:t>
            </w:r>
            <w:proofErr w:type="gramStart"/>
            <w:r>
              <w:rPr>
                <w:b/>
              </w:rPr>
              <w:t>matrimonio</w:t>
            </w:r>
            <w:proofErr w:type="gramEnd"/>
          </w:p>
          <w:p w14:paraId="299344C6" w14:textId="77777777" w:rsidR="00ED7908" w:rsidRDefault="004E0934">
            <w:pPr>
              <w:jc w:val="both"/>
            </w:pPr>
            <w:r>
              <w:t xml:space="preserve">39. La complessa realtà sociale e le sfide che la famiglia oggi è chiamata ad affrontare </w:t>
            </w:r>
            <w:proofErr w:type="gramStart"/>
            <w:r>
              <w:t>richiedono</w:t>
            </w:r>
            <w:proofErr w:type="gramEnd"/>
            <w:r>
              <w:t xml:space="preserve"> un impegno maggiore di tutta la comunità cristiana per la preparazione dei nubendi al matrimonio. È necessario ricordare l’importanza delle virtù. Tra esse la castità </w:t>
            </w:r>
            <w:proofErr w:type="gramStart"/>
            <w:r>
              <w:t>risulta</w:t>
            </w:r>
            <w:proofErr w:type="gramEnd"/>
            <w:r>
              <w:t xml:space="preserve"> condizione preziosa per la crescita genuina dell’amore interpersonale. Riguardo a questa necessità i Padri sinodali sono stati concordi nel </w:t>
            </w:r>
            <w:proofErr w:type="gramStart"/>
            <w:r>
              <w:t>sottolineare</w:t>
            </w:r>
            <w:proofErr w:type="gramEnd"/>
            <w:r>
              <w:t xml:space="preserve"> l’esigenza di un maggiore coinvolgimento dell’intera comunità privilegiando la testimonianza delle stesse famiglie, oltre che di un radicamento della preparazione al matrimonio nel cammino di iniziazione cristiana, sottolineando il nesso del matrimonio con il battesimo e gli altri sacramenti. Si è parimenti evidenziata la necessità di programmi specifici per la preparazione prossima al matrimonio che </w:t>
            </w:r>
            <w:proofErr w:type="gramStart"/>
            <w:r>
              <w:t>siano</w:t>
            </w:r>
            <w:proofErr w:type="gramEnd"/>
            <w:r>
              <w:t xml:space="preserve"> vera esperienza di partecipazione alla vita ecclesiale e approfondiscano i diversi aspetti della vita familiare.</w:t>
            </w:r>
          </w:p>
          <w:p w14:paraId="11C233DA" w14:textId="77777777" w:rsidR="00ED7908" w:rsidRDefault="00ED7908">
            <w:pPr>
              <w:jc w:val="both"/>
            </w:pPr>
          </w:p>
          <w:p w14:paraId="624BF674" w14:textId="77777777" w:rsidR="00ED7908" w:rsidRDefault="004E0934">
            <w:pPr>
              <w:jc w:val="both"/>
              <w:rPr>
                <w:b/>
              </w:rPr>
            </w:pPr>
            <w:r>
              <w:rPr>
                <w:b/>
              </w:rPr>
              <w:t xml:space="preserve">Accompagnare i primi anni della vita </w:t>
            </w:r>
            <w:proofErr w:type="gramStart"/>
            <w:r>
              <w:rPr>
                <w:b/>
              </w:rPr>
              <w:t>matrimoniale</w:t>
            </w:r>
            <w:proofErr w:type="gramEnd"/>
          </w:p>
          <w:p w14:paraId="173AAC31" w14:textId="77777777" w:rsidR="00ED7908" w:rsidRDefault="004E0934">
            <w:pPr>
              <w:jc w:val="both"/>
            </w:pPr>
            <w:r>
              <w:t xml:space="preserve">40. I primi anni di matrimonio </w:t>
            </w:r>
            <w:proofErr w:type="gramStart"/>
            <w:r>
              <w:t>sono</w:t>
            </w:r>
            <w:proofErr w:type="gramEnd"/>
            <w:r>
              <w:t xml:space="preserve"> un periodo vitale e delicato durante il quale le coppie crescono nella consapevolezza delle sfide e del significato del matrimonio. Di qui l’esigenza di un accompagnamento pastorale che continui dopo la celebrazione del sacramento (</w:t>
            </w:r>
            <w:proofErr w:type="spellStart"/>
            <w:r>
              <w:t>cf</w:t>
            </w:r>
            <w:proofErr w:type="spellEnd"/>
            <w:r>
              <w:t xml:space="preserve">. </w:t>
            </w:r>
            <w:proofErr w:type="spellStart"/>
            <w:r>
              <w:t>Familiaris</w:t>
            </w:r>
            <w:proofErr w:type="spellEnd"/>
            <w:r>
              <w:t xml:space="preserve"> </w:t>
            </w:r>
            <w:proofErr w:type="spellStart"/>
            <w:r>
              <w:t>Consortio</w:t>
            </w:r>
            <w:proofErr w:type="spellEnd"/>
            <w:r>
              <w:t xml:space="preserve">, parte III). </w:t>
            </w:r>
            <w:proofErr w:type="gramStart"/>
            <w:r>
              <w:t>Risulta</w:t>
            </w:r>
            <w:proofErr w:type="gramEnd"/>
            <w:r>
              <w:t xml:space="preserve"> di grande importanza in questa pastorale la presenza di coppie di sposi con esperienza. La parrocchia è considerata come il </w:t>
            </w:r>
            <w:proofErr w:type="gramStart"/>
            <w:r>
              <w:t>luogo dove</w:t>
            </w:r>
            <w:proofErr w:type="gramEnd"/>
            <w:r>
              <w:t xml:space="preserve"> coppie esperte possono essere messe a disposizione di quelle più giovani, con l’eventuale concorso di associazioni, movimenti ecclesiali e nuove comunità. Occorre incoraggiare gli sposi a un atteggiamento fondamentale di accoglienza del grande dono </w:t>
            </w:r>
            <w:proofErr w:type="gramStart"/>
            <w:r>
              <w:t>dei</w:t>
            </w:r>
            <w:proofErr w:type="gramEnd"/>
            <w:r>
              <w:t xml:space="preserve"> figli. Va </w:t>
            </w:r>
            <w:proofErr w:type="gramStart"/>
            <w:r>
              <w:t>sottolineata</w:t>
            </w:r>
            <w:proofErr w:type="gramEnd"/>
            <w:r>
              <w:t xml:space="preserve"> l’importanza della spiritualità familiare, della preghiera e della partecipazione all’Eucaristia domenicale, incoraggiando le coppie a riunirsi regolarmente per promuovere la crescita della vita spirituale e la solidarietà nelle esigenze concrete della vita. Liturgie, pratiche devozionali </w:t>
            </w:r>
            <w:proofErr w:type="gramStart"/>
            <w:r>
              <w:t>e</w:t>
            </w:r>
            <w:proofErr w:type="gramEnd"/>
            <w:r>
              <w:t xml:space="preserve"> Eucaristie celebrate per le famiglie, soprattutto nell’anniversario del matrimonio, sono state menzionate come vitali per favorire l’evangelizzazione attraverso la famiglia.</w:t>
            </w:r>
          </w:p>
          <w:p w14:paraId="40EC846E" w14:textId="77777777" w:rsidR="00ED7908" w:rsidRDefault="00ED7908">
            <w:pPr>
              <w:jc w:val="both"/>
            </w:pPr>
          </w:p>
          <w:p w14:paraId="4CA14561" w14:textId="77777777" w:rsidR="00ED7908" w:rsidRDefault="004E0934">
            <w:pPr>
              <w:jc w:val="both"/>
              <w:rPr>
                <w:b/>
              </w:rPr>
            </w:pPr>
            <w:r>
              <w:rPr>
                <w:b/>
              </w:rPr>
              <w:t>Curare le famiglie ferite (separati, divorziati non risposati, divorziati risposati, famiglie monoparentali</w:t>
            </w:r>
            <w:proofErr w:type="gramStart"/>
            <w:r>
              <w:rPr>
                <w:b/>
              </w:rPr>
              <w:t>)</w:t>
            </w:r>
            <w:proofErr w:type="gramEnd"/>
          </w:p>
          <w:p w14:paraId="61EF76C6" w14:textId="77777777" w:rsidR="00ED7908" w:rsidRDefault="004E0934">
            <w:pPr>
              <w:jc w:val="both"/>
            </w:pPr>
            <w:r>
              <w:t xml:space="preserve">44. Quando gli sposi sperimentano problemi nelle loro relazioni, </w:t>
            </w:r>
            <w:proofErr w:type="gramStart"/>
            <w:r>
              <w:t>devono</w:t>
            </w:r>
            <w:proofErr w:type="gramEnd"/>
            <w:r>
              <w:t xml:space="preserve"> poter </w:t>
            </w:r>
            <w:r>
              <w:lastRenderedPageBreak/>
              <w:t xml:space="preserve">contare sull’aiuto e l’accompagnamento della Chiesa. La pastorale della carità e la misericordia tendono al recupero delle persone e delle relazioni. L’esperienza mostra che con un aiuto adeguato e con l’azione di riconciliazione della grazia una grande percentuale di crisi matrimoniali si </w:t>
            </w:r>
            <w:proofErr w:type="gramStart"/>
            <w:r>
              <w:t>superano</w:t>
            </w:r>
            <w:proofErr w:type="gramEnd"/>
            <w:r>
              <w:t xml:space="preserve"> in maniera soddisfacente. Saper perdonare e sentirsi </w:t>
            </w:r>
            <w:proofErr w:type="gramStart"/>
            <w:r>
              <w:t>perdonati</w:t>
            </w:r>
            <w:proofErr w:type="gramEnd"/>
            <w:r>
              <w:t xml:space="preserve"> è un’esperienza fondamentale nella vita familiare. Il perdono tra gli sposi permette di sperimentare un amore che è per sempre e non passa mai (</w:t>
            </w:r>
            <w:proofErr w:type="spellStart"/>
            <w:r>
              <w:t>cf</w:t>
            </w:r>
            <w:proofErr w:type="spellEnd"/>
            <w:r>
              <w:t xml:space="preserve">. 1 </w:t>
            </w:r>
            <w:proofErr w:type="spellStart"/>
            <w:r>
              <w:t>Cor</w:t>
            </w:r>
            <w:proofErr w:type="spellEnd"/>
            <w:r>
              <w:t xml:space="preserve"> 13,8). A volte </w:t>
            </w:r>
            <w:proofErr w:type="gramStart"/>
            <w:r>
              <w:t>risulta</w:t>
            </w:r>
            <w:proofErr w:type="gramEnd"/>
            <w:r>
              <w:t xml:space="preserve"> difficile, però, per chi ha ricevuto il perdono di Dio avere la forza per offrire un perdono autentico che rigeneri la persona.</w:t>
            </w:r>
          </w:p>
          <w:p w14:paraId="3AAC7048" w14:textId="77777777" w:rsidR="00ED7908" w:rsidRDefault="00ED7908">
            <w:pPr>
              <w:jc w:val="both"/>
            </w:pPr>
          </w:p>
          <w:p w14:paraId="045C58A5" w14:textId="77777777" w:rsidR="00ED7908" w:rsidRDefault="004E0934">
            <w:pPr>
              <w:jc w:val="both"/>
            </w:pPr>
            <w:r>
              <w:t xml:space="preserve">45. Nel Sinodo è risuonata chiara la necessità di scelte pastorali coraggiose. Riconfermando con forza la fedeltà al Vangelo della famiglia e riconoscendo che separazione e divorzio sono sempre una ferita che provoca profonde sofferenze ai coniugi che li vivono e ai figli, i Padri sinodali hanno avvertito l’urgenza di cammini pastorali nuovi, che partano dall’effettiva realtà delle fragilità familiari, sapendo che esse, spesso, sono più "subite" con sofferenza che scelte in piena libertà. Si tratta di situazioni diverse per fattori sia personali </w:t>
            </w:r>
            <w:proofErr w:type="gramStart"/>
            <w:r>
              <w:t>che</w:t>
            </w:r>
            <w:proofErr w:type="gramEnd"/>
            <w:r>
              <w:t xml:space="preserve"> culturali e socio-economici. Occorre uno sguardo </w:t>
            </w:r>
            <w:proofErr w:type="gramStart"/>
            <w:r>
              <w:t>differenziato</w:t>
            </w:r>
            <w:proofErr w:type="gramEnd"/>
            <w:r>
              <w:t xml:space="preserve"> come San Giovanni Paolo II suggeriva (</w:t>
            </w:r>
            <w:proofErr w:type="spellStart"/>
            <w:r>
              <w:t>cf</w:t>
            </w:r>
            <w:proofErr w:type="spellEnd"/>
            <w:r>
              <w:t xml:space="preserve">. </w:t>
            </w:r>
            <w:proofErr w:type="spellStart"/>
            <w:r>
              <w:t>Familiaris</w:t>
            </w:r>
            <w:proofErr w:type="spellEnd"/>
            <w:r>
              <w:t xml:space="preserve"> </w:t>
            </w:r>
            <w:proofErr w:type="spellStart"/>
            <w:r>
              <w:t>Consortio</w:t>
            </w:r>
            <w:proofErr w:type="spellEnd"/>
            <w:r>
              <w:t>, 84).</w:t>
            </w:r>
          </w:p>
          <w:p w14:paraId="65C1674A" w14:textId="77777777" w:rsidR="00ED7908" w:rsidRDefault="00ED7908">
            <w:pPr>
              <w:jc w:val="both"/>
            </w:pPr>
          </w:p>
          <w:p w14:paraId="47A4684F" w14:textId="77777777" w:rsidR="00ED7908" w:rsidRDefault="004E0934">
            <w:pPr>
              <w:jc w:val="both"/>
            </w:pPr>
            <w:r>
              <w:t xml:space="preserve">46. Ogni famiglia va innanzitutto ascoltata con rispetto e amore facendosi compagni di cammino come il Cristo con i discepoli sulla strada di Emmaus. Valgono in maniera particolare per queste situazioni le parole di Papa Francesco: </w:t>
            </w:r>
            <w:proofErr w:type="gramStart"/>
            <w:r>
              <w:t>«</w:t>
            </w:r>
            <w:proofErr w:type="gramEnd"/>
            <w:r>
              <w:t>La Chiesa dovrà iniziare i suoi membri – sacerdoti, religiosi e laici – a questa "arte dell’accompagnamento", perché tutti imparino sempre a togliersi i sandali davanti alla terra sacra dell’altro (</w:t>
            </w:r>
            <w:proofErr w:type="spellStart"/>
            <w:r>
              <w:t>cf</w:t>
            </w:r>
            <w:proofErr w:type="spellEnd"/>
            <w:r>
              <w:t>. Es 3,5). Dobbiamo dare al nostro cammino il ritmo salutare della prossimità, con uno sguardo rispettoso e pieno di compassione ma che nel medesimo tempo sani, liberi e incoraggi a maturare nella vita cristiana» (</w:t>
            </w:r>
            <w:proofErr w:type="spellStart"/>
            <w:r>
              <w:t>Evangelii</w:t>
            </w:r>
            <w:proofErr w:type="spellEnd"/>
            <w:r>
              <w:t xml:space="preserve"> </w:t>
            </w:r>
            <w:proofErr w:type="spellStart"/>
            <w:r>
              <w:t>Gaudium</w:t>
            </w:r>
            <w:proofErr w:type="spellEnd"/>
            <w:r>
              <w:t>, 169).</w:t>
            </w:r>
          </w:p>
          <w:p w14:paraId="09428428" w14:textId="77777777" w:rsidR="00ED7908" w:rsidRDefault="00ED7908">
            <w:pPr>
              <w:jc w:val="both"/>
            </w:pPr>
          </w:p>
          <w:p w14:paraId="57D4A3C2" w14:textId="77777777" w:rsidR="00ED7908" w:rsidRDefault="004E0934">
            <w:pPr>
              <w:jc w:val="both"/>
            </w:pPr>
            <w:r>
              <w:t xml:space="preserve">47. Un particolare discernimento è indispensabile per accompagnare pastoralmente i separati, i divorziati, gli abbandonati. Va accolta e valorizzata soprattutto la sofferenza di </w:t>
            </w:r>
            <w:proofErr w:type="gramStart"/>
            <w:r>
              <w:t>coloro che hanno</w:t>
            </w:r>
            <w:proofErr w:type="gramEnd"/>
            <w:r>
              <w:t xml:space="preserve"> subito ingiustamente la separazione, il divorzio o l’abbandono, oppure sono stati costretti dai maltrattamenti del coniuge a rompere la convivenza. Il perdono per l’ingiustizia subita non è facile, ma è un cammino che la grazia rende possibile. </w:t>
            </w:r>
            <w:proofErr w:type="gramStart"/>
            <w:r>
              <w:t xml:space="preserve">Di qui la necessità di una pastorale della riconciliazione e della mediazione attraverso anche centri di ascolto specializzati da stabilire </w:t>
            </w:r>
            <w:proofErr w:type="gramEnd"/>
            <w:r>
              <w:t xml:space="preserve">nelle diocesi. Parimenti va </w:t>
            </w:r>
            <w:r>
              <w:lastRenderedPageBreak/>
              <w:t xml:space="preserve">sempre </w:t>
            </w:r>
            <w:proofErr w:type="gramStart"/>
            <w:r>
              <w:t>sottolineato</w:t>
            </w:r>
            <w:proofErr w:type="gramEnd"/>
            <w:r>
              <w:t xml:space="preserve"> che è indispensabile farsi carico in maniera leale e costruttiva delle conseguenze della separazione o del divorzio sui figli, in ogni caso vittime innocenti della situazione. Essi non possono essere un "oggetto" da contendersi e vanno cercate le forme migliori perché possano superare il trauma della scissione familiare e crescere in maniera </w:t>
            </w:r>
            <w:proofErr w:type="gramStart"/>
            <w:r>
              <w:t>il più possibile serena</w:t>
            </w:r>
            <w:proofErr w:type="gramEnd"/>
            <w:r>
              <w:t xml:space="preserve">. In ogni caso la Chiesa dovrà sempre </w:t>
            </w:r>
            <w:proofErr w:type="gramStart"/>
            <w:r>
              <w:t>mettere in rilievo</w:t>
            </w:r>
            <w:proofErr w:type="gramEnd"/>
            <w:r>
              <w:t xml:space="preserve"> l’ingiustizia che deriva molto spesso dalla situazione di divorzio. Speciale attenzione va data all’accompagnamento delle famiglie monoparentali, in maniera particolare vanno aiutate le donne che devono portare da sole la responsabilità della casa e l’educazione dei figli.</w:t>
            </w:r>
          </w:p>
          <w:p w14:paraId="139B3048" w14:textId="77777777" w:rsidR="00ED7908" w:rsidRDefault="00ED7908">
            <w:pPr>
              <w:jc w:val="both"/>
            </w:pPr>
          </w:p>
          <w:p w14:paraId="4397F5B9" w14:textId="77777777" w:rsidR="00ED7908" w:rsidRDefault="004E0934">
            <w:pPr>
              <w:jc w:val="both"/>
            </w:pPr>
            <w:r>
              <w:t xml:space="preserve">48. Un grande numero dei Padri ha </w:t>
            </w:r>
            <w:proofErr w:type="gramStart"/>
            <w:r>
              <w:t>sottolineato</w:t>
            </w:r>
            <w:proofErr w:type="gramEnd"/>
            <w:r>
              <w:t xml:space="preserve"> la necessità di rendere più accessibili ed agili, possibilmente del tutto gratuite, le procedure per il riconoscimento dei casi di nullità. Tra le proposte sono stati indicati: il superamento della necessità della doppia sentenza conforme; la possibilità di determinare una via amministrativa sotto la responsabilità del vescovo diocesano; un processo sommario da avviare nei casi di nullità </w:t>
            </w:r>
            <w:proofErr w:type="gramStart"/>
            <w:r>
              <w:t>notoria</w:t>
            </w:r>
            <w:proofErr w:type="gramEnd"/>
            <w:r>
              <w:t xml:space="preserve">. Alcuni Padri tuttavia si dicono contrari a queste proposte perché non garantirebbero un giudizio affidabile. Va </w:t>
            </w:r>
            <w:proofErr w:type="gramStart"/>
            <w:r>
              <w:t>ribadito</w:t>
            </w:r>
            <w:proofErr w:type="gramEnd"/>
            <w:r>
              <w:t xml:space="preserve"> che in tutti questi casi si tratta dell’accertamento della verità sulla validità del vincolo. Secondo altre proposte, andrebbe poi considerata la possibilità di dare rilevanza al ruolo della fede dei nubendi </w:t>
            </w:r>
            <w:proofErr w:type="gramStart"/>
            <w:r>
              <w:t>in ordine alla</w:t>
            </w:r>
            <w:proofErr w:type="gramEnd"/>
            <w:r>
              <w:t xml:space="preserve"> validità del sacramento del matrimonio, tenendo fermo che tra battezzati tutti i matrimoni validi sono sacramento.</w:t>
            </w:r>
          </w:p>
          <w:p w14:paraId="37BAA38F" w14:textId="77777777" w:rsidR="00ED7908" w:rsidRDefault="00ED7908">
            <w:pPr>
              <w:jc w:val="both"/>
            </w:pPr>
          </w:p>
          <w:p w14:paraId="0E216744" w14:textId="77777777" w:rsidR="00ED7908" w:rsidRDefault="004E0934">
            <w:pPr>
              <w:jc w:val="both"/>
            </w:pPr>
            <w:r>
              <w:t xml:space="preserve">49. Circa le cause </w:t>
            </w:r>
            <w:proofErr w:type="gramStart"/>
            <w:r>
              <w:t>matrimoniali lo</w:t>
            </w:r>
            <w:proofErr w:type="gramEnd"/>
            <w:r>
              <w:t xml:space="preserve"> snellimento della procedura, richiesto da molti, oltre alla preparazione di sufficienti operatori, chierici e laici con dedizione prioritaria, esige di sottolineare la responsabilità del vescovo diocesano, il quale nella sua diocesi potrebbe incaricare dei consulenti debitamente preparati che possano gratuitamente consigliare le parti sulla validità del loro matrimonio. Tale funzione può essere svolta da un ufficio o persone qualificate </w:t>
            </w:r>
            <w:proofErr w:type="gramStart"/>
            <w:r>
              <w:t>(</w:t>
            </w:r>
            <w:proofErr w:type="spellStart"/>
            <w:proofErr w:type="gramEnd"/>
            <w:r>
              <w:t>cf</w:t>
            </w:r>
            <w:proofErr w:type="spellEnd"/>
            <w:r>
              <w:t xml:space="preserve">. </w:t>
            </w:r>
            <w:proofErr w:type="spellStart"/>
            <w:r>
              <w:t>Dignitas</w:t>
            </w:r>
            <w:proofErr w:type="spellEnd"/>
            <w:r>
              <w:t xml:space="preserve"> </w:t>
            </w:r>
            <w:proofErr w:type="spellStart"/>
            <w:r>
              <w:t>Connubii</w:t>
            </w:r>
            <w:proofErr w:type="spellEnd"/>
            <w:r>
              <w:t xml:space="preserve">, art. 113, </w:t>
            </w:r>
            <w:proofErr w:type="gramStart"/>
            <w:r>
              <w:t>1</w:t>
            </w:r>
            <w:proofErr w:type="gramEnd"/>
            <w:r>
              <w:t>).</w:t>
            </w:r>
          </w:p>
          <w:p w14:paraId="328345AA" w14:textId="77777777" w:rsidR="00ED7908" w:rsidRDefault="00ED7908">
            <w:pPr>
              <w:jc w:val="both"/>
            </w:pPr>
          </w:p>
          <w:p w14:paraId="711459CE" w14:textId="77777777" w:rsidR="00ED7908" w:rsidRDefault="004E0934">
            <w:pPr>
              <w:jc w:val="both"/>
            </w:pPr>
            <w:r>
              <w:t xml:space="preserve">50. Le persone divorziate ma non risposate, che spesso sono testimoni della fedeltà matrimoniale, </w:t>
            </w:r>
            <w:proofErr w:type="gramStart"/>
            <w:r>
              <w:t>vanno</w:t>
            </w:r>
            <w:proofErr w:type="gramEnd"/>
            <w:r>
              <w:t xml:space="preserve"> incoraggiate a trovare nell’Eucaristia il cibo che le sostenga nel loro stato. La comunità locale e i Pastori devono accompagnare queste persone con sollecitudine, soprattutto quando vi sono figli o è grave la loro situazione di povertà.</w:t>
            </w:r>
          </w:p>
          <w:p w14:paraId="34C625E1" w14:textId="77777777" w:rsidR="00ED7908" w:rsidRDefault="00ED7908">
            <w:pPr>
              <w:jc w:val="both"/>
            </w:pPr>
          </w:p>
          <w:p w14:paraId="30A7EDE6" w14:textId="77777777" w:rsidR="00ED7908" w:rsidRDefault="004E0934">
            <w:pPr>
              <w:jc w:val="both"/>
            </w:pPr>
            <w:r>
              <w:t xml:space="preserve">51. Anche le situazioni dei divorziati risposati </w:t>
            </w:r>
            <w:proofErr w:type="gramStart"/>
            <w:r>
              <w:t>esigono</w:t>
            </w:r>
            <w:proofErr w:type="gramEnd"/>
            <w:r>
              <w:t xml:space="preserve"> un attento discernimento e </w:t>
            </w:r>
            <w:r>
              <w:lastRenderedPageBreak/>
              <w:t>un accompagnamento di grande rispetto, evitando ogni linguaggio e atteggiamento che li faccia sentire discriminati e promovendo la loro partecipazione alla vita della comunità. Prendersi cura di loro non è per la comunità cristiana un indebolimento della sua fede e della sua testimonianza circa l’indissolubilità matrimoniale, anzi essa esprime proprio in questa cura la sua carità.</w:t>
            </w:r>
          </w:p>
          <w:p w14:paraId="355E5D22" w14:textId="77777777" w:rsidR="00ED7908" w:rsidRDefault="00ED7908">
            <w:pPr>
              <w:jc w:val="both"/>
            </w:pPr>
          </w:p>
          <w:p w14:paraId="0027AD42" w14:textId="77777777" w:rsidR="00ED7908" w:rsidRDefault="004E0934">
            <w:pPr>
              <w:jc w:val="both"/>
            </w:pPr>
            <w:r>
              <w:t xml:space="preserve">52. Si è riflettuto sulla possibilità che i divorziati e risposati accedano ai sacramenti della Penitenza e dell’Eucaristia. Diversi Padri sinodali hanno insistito a favore della disciplina attuale, in forza del rapporto costitutivo fra la partecipazione all’Eucaristia e la comunione con la Chiesa </w:t>
            </w:r>
            <w:proofErr w:type="gramStart"/>
            <w:r>
              <w:t>ed</w:t>
            </w:r>
            <w:proofErr w:type="gramEnd"/>
            <w:r>
              <w:t xml:space="preserve"> il suo insegnamento sul matrimonio indissolubile. Altri si sono espressi per un’accoglienza non generalizzata alla mensa eucaristica, in alcune situazioni particolari </w:t>
            </w:r>
            <w:proofErr w:type="gramStart"/>
            <w:r>
              <w:t>ed</w:t>
            </w:r>
            <w:proofErr w:type="gramEnd"/>
            <w:r>
              <w:t xml:space="preserve"> a condizioni ben precise, soprattutto quando si tratta di casi irreversibili e legati ad obblighi morali verso i figli che verrebbero a subire sofferenze ingiuste. L’eventuale accesso ai sacramenti dovrebbe essere preceduto da un cammino penitenziale sotto la responsabilità del Vescovo diocesano. Va ancora approfondita la questione, tenendo ben presente la distinzione tra situazione oggettiva di peccato e circostanze attenuanti, </w:t>
            </w:r>
            <w:proofErr w:type="gramStart"/>
            <w:r>
              <w:t>dato che</w:t>
            </w:r>
            <w:proofErr w:type="gramEnd"/>
            <w:r>
              <w:t xml:space="preserve"> «l’imputabilità e la responsabilità di un’azione possono essere sminuite o annullate» da diversi «fattori psichici oppure sociali» (Catechismo della Chiesa Cattolica, 1735).</w:t>
            </w:r>
          </w:p>
          <w:p w14:paraId="0D2E7088" w14:textId="77777777" w:rsidR="00ED7908" w:rsidRDefault="00ED7908">
            <w:pPr>
              <w:jc w:val="both"/>
            </w:pPr>
          </w:p>
          <w:p w14:paraId="499FC3AF" w14:textId="77777777" w:rsidR="00ED7908" w:rsidRDefault="004E0934">
            <w:pPr>
              <w:jc w:val="both"/>
            </w:pPr>
            <w:r>
              <w:t xml:space="preserve">53. Alcuni Padri hanno sostenuto che le persone divorziate e risposate o conviventi possono ricorrere fruttuosamente alla comunione spirituale. Altri Padri si sono domandati perché allora non possano accedere a quella sacramentale. </w:t>
            </w:r>
            <w:proofErr w:type="gramStart"/>
            <w:r>
              <w:t>Viene</w:t>
            </w:r>
            <w:proofErr w:type="gramEnd"/>
            <w:r>
              <w:t xml:space="preserve"> quindi sollecitato un approfondimento della tematica in grado di far emergere la peculiarità delle due forme e la loro connessione con la teologia del matrimonio.</w:t>
            </w:r>
          </w:p>
          <w:p w14:paraId="1122F439" w14:textId="77777777" w:rsidR="00ED7908" w:rsidRDefault="00ED7908">
            <w:pPr>
              <w:jc w:val="both"/>
            </w:pPr>
          </w:p>
          <w:p w14:paraId="04FFE93B" w14:textId="77777777" w:rsidR="00ED7908" w:rsidRDefault="004E0934">
            <w:pPr>
              <w:jc w:val="both"/>
            </w:pPr>
            <w:r>
              <w:t xml:space="preserve">54. Le problematiche </w:t>
            </w:r>
            <w:proofErr w:type="gramStart"/>
            <w:r>
              <w:t>relative ai</w:t>
            </w:r>
            <w:proofErr w:type="gramEnd"/>
            <w:r>
              <w:t xml:space="preserve"> matrimoni misti sono ritornate sovente negli interventi dei Padri sinodali. La diversità della disciplina matrimoniale delle Chiese ortodosse pone in alcuni </w:t>
            </w:r>
            <w:proofErr w:type="gramStart"/>
            <w:r>
              <w:t>contesti</w:t>
            </w:r>
            <w:proofErr w:type="gramEnd"/>
            <w:r>
              <w:t xml:space="preserve"> problemi sui quali è necessario riflettere in ambito ecumenico. Analogamente per i matrimoni interreligiosi sarà importante il contributo del dialogo con le religioni.</w:t>
            </w:r>
          </w:p>
          <w:p w14:paraId="68A32A96" w14:textId="77777777" w:rsidR="00ED7908" w:rsidRDefault="00ED7908">
            <w:pPr>
              <w:jc w:val="both"/>
            </w:pPr>
          </w:p>
          <w:p w14:paraId="56A5B87F" w14:textId="77777777" w:rsidR="00ED7908" w:rsidRDefault="004E0934">
            <w:pPr>
              <w:jc w:val="both"/>
              <w:rPr>
                <w:b/>
              </w:rPr>
            </w:pPr>
            <w:r>
              <w:rPr>
                <w:b/>
              </w:rPr>
              <w:t>La trasmissione della vita e la sfida della denatalità</w:t>
            </w:r>
          </w:p>
          <w:p w14:paraId="2EA3D194" w14:textId="77777777" w:rsidR="00ED7908" w:rsidRDefault="004E0934">
            <w:pPr>
              <w:jc w:val="both"/>
            </w:pPr>
            <w:r>
              <w:t xml:space="preserve">57. Non è difficile </w:t>
            </w:r>
            <w:proofErr w:type="gramStart"/>
            <w:r>
              <w:t>constatare</w:t>
            </w:r>
            <w:proofErr w:type="gramEnd"/>
            <w:r>
              <w:t xml:space="preserve"> il diffondersi di una mentalità che riduce la generazione della vita a una variabile della progettazione individuale o di coppia. </w:t>
            </w:r>
            <w:r>
              <w:lastRenderedPageBreak/>
              <w:t xml:space="preserve">I fattori di ordine economico esercitano un peso talvolta </w:t>
            </w:r>
            <w:proofErr w:type="gramStart"/>
            <w:r>
              <w:t>determinante</w:t>
            </w:r>
            <w:proofErr w:type="gramEnd"/>
            <w:r>
              <w:t xml:space="preserve"> contribuendo al forte calo della natalità che indebolisce il tessuto sociale, compromette il rapporto tra le generazioni e rende più incerto lo sguardo sul futuro. L’apertura alla vita è esigenza intrinseca dell'amore coniugale. In questa luce, la Chiesa sostiene le famiglie che accolgono, educano e circondano del loro affetto i figli diversamente abili.</w:t>
            </w:r>
          </w:p>
          <w:p w14:paraId="5DABF4C1" w14:textId="77777777" w:rsidR="00ED7908" w:rsidRDefault="00ED7908">
            <w:pPr>
              <w:jc w:val="both"/>
            </w:pPr>
          </w:p>
          <w:p w14:paraId="28D96FB9" w14:textId="77777777" w:rsidR="00ED7908" w:rsidRDefault="004E0934">
            <w:pPr>
              <w:jc w:val="both"/>
            </w:pPr>
            <w:r>
              <w:t xml:space="preserve">58. Anche in </w:t>
            </w:r>
            <w:proofErr w:type="gramStart"/>
            <w:r>
              <w:t>questo</w:t>
            </w:r>
            <w:proofErr w:type="gramEnd"/>
            <w:r>
              <w:t xml:space="preserve"> ambito occorre partire dall'ascolto delle persone e dar ragione della bellezza e della verità di una apertura incondizionata alla vita come ciò di cui l'amore umano ha bisogno per essere vissuto in pienezza. È su questa base che può poggiare un adeguato insegnamento circa i metodi naturali per la procreazione responsabile. Esso aiuta a vivere in maniera armoniosa e consapevole la comunione tra i coniugi, in tutte le sue dimensioni, insieme alla responsabilità generativa. Va riscoperto il messaggio dell’Enciclica </w:t>
            </w:r>
            <w:proofErr w:type="spellStart"/>
            <w:r>
              <w:t>Humanae</w:t>
            </w:r>
            <w:proofErr w:type="spellEnd"/>
            <w:r>
              <w:t xml:space="preserve"> Vitae di Paolo VI, che </w:t>
            </w:r>
            <w:proofErr w:type="gramStart"/>
            <w:r>
              <w:t>sottolinea</w:t>
            </w:r>
            <w:proofErr w:type="gramEnd"/>
            <w:r>
              <w:t xml:space="preserve"> il bisogno di rispettare la dignità della persona nella valutazione morale dei metodi di regolazione della natalità. L’adozione di bambini, orfani e abbandonati, accolti come </w:t>
            </w:r>
            <w:proofErr w:type="gramStart"/>
            <w:r>
              <w:t>propri figli</w:t>
            </w:r>
            <w:proofErr w:type="gramEnd"/>
            <w:r>
              <w:t>, è una forma specifica di apostolato familiare (</w:t>
            </w:r>
            <w:proofErr w:type="spellStart"/>
            <w:r>
              <w:t>cf</w:t>
            </w:r>
            <w:proofErr w:type="spellEnd"/>
            <w:r>
              <w:t xml:space="preserve">. </w:t>
            </w:r>
            <w:proofErr w:type="spellStart"/>
            <w:r>
              <w:t>Apostolicam</w:t>
            </w:r>
            <w:proofErr w:type="spellEnd"/>
            <w:r>
              <w:t xml:space="preserve"> </w:t>
            </w:r>
            <w:proofErr w:type="spellStart"/>
            <w:r>
              <w:t>Actuositatem</w:t>
            </w:r>
            <w:proofErr w:type="spellEnd"/>
            <w:r>
              <w:t>, III,11), più volte richiamata e incoraggiata dal magistero (</w:t>
            </w:r>
            <w:proofErr w:type="spellStart"/>
            <w:r>
              <w:t>cf</w:t>
            </w:r>
            <w:proofErr w:type="spellEnd"/>
            <w:r>
              <w:t xml:space="preserve">. </w:t>
            </w:r>
            <w:proofErr w:type="spellStart"/>
            <w:r>
              <w:t>Familiaris</w:t>
            </w:r>
            <w:proofErr w:type="spellEnd"/>
            <w:r>
              <w:t xml:space="preserve"> </w:t>
            </w:r>
            <w:proofErr w:type="spellStart"/>
            <w:r>
              <w:t>Consortio</w:t>
            </w:r>
            <w:proofErr w:type="spellEnd"/>
            <w:r>
              <w:t xml:space="preserve">, III,II; </w:t>
            </w:r>
            <w:proofErr w:type="spellStart"/>
            <w:r>
              <w:t>Evangelium</w:t>
            </w:r>
            <w:proofErr w:type="spellEnd"/>
            <w:r>
              <w:t xml:space="preserve"> Vitae, IV,93). La scelta dell’adozione e dell’affido esprime una particolare fecondità dell’esperienza coniugale, non solo quando questa è segnata dalla sterilità. Tale scelta è segno eloquente dell’amore familiare, occasione per testimoniare la propria fede e restituire dignità filiale a che ne è stato privato.</w:t>
            </w:r>
          </w:p>
          <w:p w14:paraId="389FDD5B" w14:textId="77777777" w:rsidR="00ED7908" w:rsidRDefault="00ED7908">
            <w:pPr>
              <w:jc w:val="both"/>
            </w:pPr>
          </w:p>
          <w:p w14:paraId="67FBBB08" w14:textId="77777777" w:rsidR="00ED7908" w:rsidRDefault="004E0934">
            <w:pPr>
              <w:jc w:val="both"/>
            </w:pPr>
            <w:r>
              <w:t xml:space="preserve">59. Occorre aiutare a vivere l'affettività, anche nel legame coniugale, come un cammino di maturazione, nella sempre più profonda accoglienza dell'altro e in una donazione sempre più piena. Va </w:t>
            </w:r>
            <w:proofErr w:type="gramStart"/>
            <w:r>
              <w:t>ribadita</w:t>
            </w:r>
            <w:proofErr w:type="gramEnd"/>
            <w:r>
              <w:t xml:space="preserve"> in tal senso la necessità di offrire cammini formativi che alimentino la vita coniugale e l'importanza di un laicato che offra un accompagnamento fatto di testimonianza viva. È di grande aiuto l’esempio di un amore fedele e profondo fatto di tenerezza, di rispetto, capace di crescere nel tempo e che nel suo concreto aprirsi alla generazione della vita fa l'esperienza di un mistero che ci trascende.</w:t>
            </w:r>
          </w:p>
          <w:p w14:paraId="3F430CFB" w14:textId="77777777" w:rsidR="00ED7908" w:rsidRDefault="00ED7908">
            <w:pPr>
              <w:jc w:val="both"/>
            </w:pPr>
          </w:p>
          <w:p w14:paraId="0A55C251" w14:textId="77777777" w:rsidR="00ED7908" w:rsidRDefault="004E0934">
            <w:pPr>
              <w:jc w:val="both"/>
              <w:rPr>
                <w:b/>
              </w:rPr>
            </w:pPr>
            <w:r>
              <w:rPr>
                <w:b/>
              </w:rPr>
              <w:t>La sfida dell'educazione e il ruolo della famiglia nell’evangelizzazione</w:t>
            </w:r>
          </w:p>
          <w:p w14:paraId="170C5BB2" w14:textId="77777777" w:rsidR="00ED7908" w:rsidRDefault="004E0934">
            <w:pPr>
              <w:jc w:val="both"/>
            </w:pPr>
            <w:r>
              <w:t xml:space="preserve">60. Una delle sfide fondamentali di fronte </w:t>
            </w:r>
            <w:proofErr w:type="gramStart"/>
            <w:r>
              <w:t>a cui</w:t>
            </w:r>
            <w:proofErr w:type="gramEnd"/>
            <w:r>
              <w:t xml:space="preserve"> si trovano le famiglie oggi è sicuramente quella educativa, resa più impegnativa e complessa dalla realtà culturale attuale e della grande influenza dei media. Vanno tenute in debito conto le esigenze e le attese di famiglie capaci di essere nella vita quotidiana, </w:t>
            </w:r>
            <w:r>
              <w:lastRenderedPageBreak/>
              <w:t>luoghi di crescita, di concreta ed essenziale trasmissione delle virtù che danno forma all'esistenza. Ciò indica che i genitori possano scegliere liberalmente il tipo dell’educazione da dare ai figli secondo le loro convinzioni.</w:t>
            </w:r>
          </w:p>
          <w:p w14:paraId="50266CF7" w14:textId="77777777" w:rsidR="00ED7908" w:rsidRDefault="00ED7908">
            <w:pPr>
              <w:jc w:val="both"/>
            </w:pPr>
          </w:p>
          <w:p w14:paraId="6D2F2D7F" w14:textId="77777777" w:rsidR="00ED7908" w:rsidRDefault="004E0934">
            <w:pPr>
              <w:jc w:val="both"/>
            </w:pPr>
            <w:r>
              <w:t xml:space="preserve">61. La Chiesa </w:t>
            </w:r>
            <w:proofErr w:type="gramStart"/>
            <w:r>
              <w:t>svolge</w:t>
            </w:r>
            <w:proofErr w:type="gramEnd"/>
            <w:r>
              <w:t xml:space="preserve"> un ruolo prezioso di sostegno alle famiglie, partendo dall'iniziazione cristiana, attraverso comunità accoglienti. </w:t>
            </w:r>
            <w:proofErr w:type="gramStart"/>
            <w:r>
              <w:t>Ad</w:t>
            </w:r>
            <w:proofErr w:type="gramEnd"/>
            <w:r>
              <w:t xml:space="preserve"> essa è chiesto, oggi ancor più di ieri, nelle situazioni complesse come in quelle ordinarie, di sostenere i genitori nel loro impegno educativo, accompagnando bambini, ragazzi e giovani nella loro crescita attraverso cammini personalizzati capaci di introdurre al senso pieno della vita e di suscitare scelte e responsabilità, vissute alla luce del Vangelo. Maria, nella sua tenerezza, misericordia, sensibilità materna può nutrire la fame di umanità e vita, per cui </w:t>
            </w:r>
            <w:proofErr w:type="gramStart"/>
            <w:r>
              <w:t>viene</w:t>
            </w:r>
            <w:proofErr w:type="gramEnd"/>
            <w:r>
              <w:t xml:space="preserve"> invocata dalle famiglie e dal popolo cristiano. La pastorale e una devozione mariana sono un punto di partenza opportuno per annunciare il Vangelo della famiglia.</w:t>
            </w:r>
          </w:p>
        </w:tc>
        <w:tc>
          <w:tcPr>
            <w:tcW w:w="77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5F1654F" w14:textId="77777777" w:rsidR="00ED7908" w:rsidRDefault="004E0934">
            <w:pPr>
              <w:jc w:val="both"/>
              <w:rPr>
                <w:b/>
              </w:rPr>
            </w:pPr>
            <w:r>
              <w:rPr>
                <w:b/>
              </w:rPr>
              <w:lastRenderedPageBreak/>
              <w:t>SECONDA PARTE</w:t>
            </w:r>
          </w:p>
          <w:p w14:paraId="58C8716C" w14:textId="77777777" w:rsidR="00ED7908" w:rsidRPr="002F5E1D" w:rsidRDefault="002F5E1D" w:rsidP="002F5E1D">
            <w:pPr>
              <w:jc w:val="center"/>
              <w:rPr>
                <w:b/>
                <w:i/>
              </w:rPr>
            </w:pPr>
            <w:r>
              <w:rPr>
                <w:b/>
                <w:i/>
              </w:rPr>
              <w:t>CATECHESI</w:t>
            </w:r>
          </w:p>
          <w:p w14:paraId="1CB42164" w14:textId="77777777" w:rsidR="00ED7908" w:rsidRDefault="004E0934">
            <w:pPr>
              <w:jc w:val="both"/>
              <w:rPr>
                <w:b/>
              </w:rPr>
            </w:pPr>
            <w:r>
              <w:rPr>
                <w:b/>
              </w:rPr>
              <w:t>La famiglia nel disegno salvifico di Dio (</w:t>
            </w:r>
            <w:proofErr w:type="spellStart"/>
            <w:proofErr w:type="gramStart"/>
            <w:r>
              <w:rPr>
                <w:b/>
              </w:rPr>
              <w:t>nn</w:t>
            </w:r>
            <w:proofErr w:type="spellEnd"/>
            <w:r>
              <w:rPr>
                <w:b/>
              </w:rPr>
              <w:t>.</w:t>
            </w:r>
            <w:proofErr w:type="gramEnd"/>
            <w:r>
              <w:rPr>
                <w:b/>
              </w:rPr>
              <w:t xml:space="preserve"> 15-16)</w:t>
            </w:r>
          </w:p>
          <w:p w14:paraId="4571B50C" w14:textId="77777777" w:rsidR="00ED7908" w:rsidRDefault="004E0934">
            <w:pPr>
              <w:jc w:val="both"/>
            </w:pPr>
            <w:r>
              <w:t>La vocazione creaturale all’amore tra uomo e donna riceve la sua forma compiuta dall’evento pasquale di Cristo Signore, che si dona senza riserve, rendendo la Chiesa suo mistico Corpo. Il matrimonio cristiano, attingendo alla grazia di Cristo, diviene così la via sulla quale, coloro che vi sono chiamati, camminano verso la perfezione dell’amore, che è la santità.</w:t>
            </w:r>
          </w:p>
          <w:p w14:paraId="363B5E48" w14:textId="77777777" w:rsidR="00ED7908" w:rsidRDefault="00ED7908">
            <w:pPr>
              <w:jc w:val="both"/>
            </w:pPr>
          </w:p>
          <w:p w14:paraId="1E9CD097" w14:textId="77777777" w:rsidR="00ED7908" w:rsidRDefault="004E0934">
            <w:pPr>
              <w:jc w:val="both"/>
            </w:pPr>
            <w:r>
              <w:t>16. Come sviluppare e promuovere iniziative di catechesi che facciano conoscere e aiutino a vivere l’insegnamento della Chiesa sulla famiglia, favorendo il superamento della distanza possibile fra ciò che è vissuto e ciò che è professato e promuovendo cammini di conversione?</w:t>
            </w:r>
          </w:p>
          <w:p w14:paraId="00FB01EF" w14:textId="77777777" w:rsidR="00ED7908" w:rsidRDefault="00ED7908">
            <w:pPr>
              <w:jc w:val="both"/>
              <w:rPr>
                <w:i/>
              </w:rPr>
            </w:pPr>
          </w:p>
          <w:p w14:paraId="3885CF78" w14:textId="77777777" w:rsidR="00ED7908" w:rsidRDefault="00ED7908">
            <w:pPr>
              <w:jc w:val="both"/>
              <w:rPr>
                <w:i/>
              </w:rPr>
            </w:pPr>
          </w:p>
          <w:p w14:paraId="0074F76E" w14:textId="77777777" w:rsidR="00ED7908" w:rsidRDefault="00ED7908">
            <w:pPr>
              <w:jc w:val="both"/>
              <w:rPr>
                <w:i/>
              </w:rPr>
            </w:pPr>
          </w:p>
          <w:p w14:paraId="2244E4D2" w14:textId="77777777" w:rsidR="00ED7908" w:rsidRDefault="00ED7908">
            <w:pPr>
              <w:jc w:val="both"/>
              <w:rPr>
                <w:i/>
              </w:rPr>
            </w:pPr>
          </w:p>
          <w:p w14:paraId="480B060F" w14:textId="77777777" w:rsidR="00ED7908" w:rsidRDefault="00ED7908">
            <w:pPr>
              <w:jc w:val="both"/>
              <w:rPr>
                <w:i/>
              </w:rPr>
            </w:pPr>
          </w:p>
          <w:p w14:paraId="69F45483" w14:textId="77777777" w:rsidR="00ED7908" w:rsidRDefault="00ED7908">
            <w:pPr>
              <w:jc w:val="both"/>
              <w:rPr>
                <w:i/>
              </w:rPr>
            </w:pPr>
          </w:p>
          <w:p w14:paraId="5D5B0CB1" w14:textId="77777777" w:rsidR="00ED7908" w:rsidRDefault="00ED7908">
            <w:pPr>
              <w:jc w:val="both"/>
              <w:rPr>
                <w:i/>
              </w:rPr>
            </w:pPr>
          </w:p>
          <w:p w14:paraId="0902B9BF" w14:textId="77777777" w:rsidR="00ED7908" w:rsidRDefault="00ED7908">
            <w:pPr>
              <w:jc w:val="both"/>
              <w:rPr>
                <w:i/>
              </w:rPr>
            </w:pPr>
          </w:p>
          <w:p w14:paraId="489C86E3" w14:textId="77777777" w:rsidR="00ED7908" w:rsidRDefault="00ED7908">
            <w:pPr>
              <w:jc w:val="both"/>
              <w:rPr>
                <w:i/>
              </w:rPr>
            </w:pPr>
          </w:p>
          <w:p w14:paraId="37EF9CA4" w14:textId="77777777" w:rsidR="00ED7908" w:rsidRDefault="00ED7908">
            <w:pPr>
              <w:jc w:val="both"/>
              <w:rPr>
                <w:i/>
              </w:rPr>
            </w:pPr>
          </w:p>
          <w:p w14:paraId="7E5901D0" w14:textId="77777777" w:rsidR="00ED7908" w:rsidRDefault="00ED7908">
            <w:pPr>
              <w:jc w:val="both"/>
              <w:rPr>
                <w:i/>
              </w:rPr>
            </w:pPr>
          </w:p>
          <w:p w14:paraId="37A77848" w14:textId="77777777" w:rsidR="00ED7908" w:rsidRDefault="00ED7908">
            <w:pPr>
              <w:jc w:val="both"/>
              <w:rPr>
                <w:i/>
              </w:rPr>
            </w:pPr>
          </w:p>
          <w:p w14:paraId="2EBE3567" w14:textId="77777777" w:rsidR="00ED7908" w:rsidRDefault="00ED7908">
            <w:pPr>
              <w:jc w:val="both"/>
              <w:rPr>
                <w:i/>
              </w:rPr>
            </w:pPr>
          </w:p>
          <w:p w14:paraId="521382B0" w14:textId="77777777" w:rsidR="00ED7908" w:rsidRDefault="00ED7908">
            <w:pPr>
              <w:jc w:val="both"/>
              <w:rPr>
                <w:i/>
              </w:rPr>
            </w:pPr>
          </w:p>
          <w:p w14:paraId="518984B6" w14:textId="77777777" w:rsidR="00ED7908" w:rsidRDefault="00ED7908">
            <w:pPr>
              <w:jc w:val="both"/>
              <w:rPr>
                <w:i/>
              </w:rPr>
            </w:pPr>
          </w:p>
          <w:p w14:paraId="23B50DBD" w14:textId="77777777" w:rsidR="00ED7908" w:rsidRDefault="00ED7908">
            <w:pPr>
              <w:jc w:val="both"/>
              <w:rPr>
                <w:i/>
              </w:rPr>
            </w:pPr>
          </w:p>
          <w:p w14:paraId="73DCDA68" w14:textId="77777777" w:rsidR="00ED7908" w:rsidRDefault="00ED7908">
            <w:pPr>
              <w:jc w:val="both"/>
              <w:rPr>
                <w:i/>
              </w:rPr>
            </w:pPr>
          </w:p>
          <w:p w14:paraId="7AB3C44F" w14:textId="77777777" w:rsidR="00ED7908" w:rsidRDefault="00ED7908">
            <w:pPr>
              <w:jc w:val="both"/>
              <w:rPr>
                <w:i/>
              </w:rPr>
            </w:pPr>
          </w:p>
          <w:p w14:paraId="5D7F06B4" w14:textId="77777777" w:rsidR="00ED7908" w:rsidRDefault="00ED7908">
            <w:pPr>
              <w:jc w:val="both"/>
              <w:rPr>
                <w:i/>
              </w:rPr>
            </w:pPr>
          </w:p>
          <w:p w14:paraId="6D3118E8" w14:textId="77777777" w:rsidR="00ED7908" w:rsidRDefault="004E0934">
            <w:pPr>
              <w:jc w:val="both"/>
              <w:rPr>
                <w:b/>
              </w:rPr>
            </w:pPr>
            <w:r>
              <w:rPr>
                <w:b/>
              </w:rPr>
              <w:lastRenderedPageBreak/>
              <w:t>TERZA PARTE</w:t>
            </w:r>
          </w:p>
          <w:p w14:paraId="0F955D3E" w14:textId="77777777" w:rsidR="00ED7908" w:rsidRDefault="00ED7908">
            <w:pPr>
              <w:jc w:val="both"/>
              <w:rPr>
                <w:i/>
              </w:rPr>
            </w:pPr>
          </w:p>
          <w:p w14:paraId="7026C8CB" w14:textId="77777777" w:rsidR="00ED7908" w:rsidRDefault="004E0934">
            <w:pPr>
              <w:jc w:val="both"/>
              <w:rPr>
                <w:b/>
              </w:rPr>
            </w:pPr>
            <w:r>
              <w:rPr>
                <w:b/>
              </w:rPr>
              <w:t>Guidare i nubendi nel cammino di preparazione al matrimonio (</w:t>
            </w:r>
            <w:proofErr w:type="spellStart"/>
            <w:proofErr w:type="gramStart"/>
            <w:r>
              <w:rPr>
                <w:b/>
              </w:rPr>
              <w:t>nn</w:t>
            </w:r>
            <w:proofErr w:type="spellEnd"/>
            <w:r>
              <w:rPr>
                <w:b/>
              </w:rPr>
              <w:t>.</w:t>
            </w:r>
            <w:proofErr w:type="gramEnd"/>
            <w:r>
              <w:rPr>
                <w:b/>
              </w:rPr>
              <w:t xml:space="preserve"> 39-40)</w:t>
            </w:r>
          </w:p>
          <w:p w14:paraId="1AF21992" w14:textId="77777777" w:rsidR="00ED7908" w:rsidRDefault="004E0934">
            <w:pPr>
              <w:jc w:val="both"/>
            </w:pPr>
            <w:r>
              <w:t xml:space="preserve">Il Sinodo ha riconosciuto i passi compiuti in questi ultimi anni per favorire un’adeguata preparazione dei giovani al matrimonio. Ha </w:t>
            </w:r>
            <w:proofErr w:type="gramStart"/>
            <w:r>
              <w:t>sottolineato</w:t>
            </w:r>
            <w:proofErr w:type="gramEnd"/>
            <w:r>
              <w:t xml:space="preserve"> però anche la necessità di un maggiore impegno di tutta la comunità cristiana non solo nella preparazione ma anche nei primi anni di vita familiare. </w:t>
            </w:r>
          </w:p>
          <w:p w14:paraId="54CBB966" w14:textId="77777777" w:rsidR="00ED7908" w:rsidRDefault="00ED7908">
            <w:pPr>
              <w:jc w:val="both"/>
            </w:pPr>
          </w:p>
          <w:p w14:paraId="26946336" w14:textId="77777777" w:rsidR="00ED7908" w:rsidRDefault="004E0934">
            <w:pPr>
              <w:jc w:val="both"/>
            </w:pPr>
            <w:r>
              <w:t xml:space="preserve">29. Come la catechesi </w:t>
            </w:r>
            <w:proofErr w:type="gramStart"/>
            <w:r>
              <w:t xml:space="preserve">di </w:t>
            </w:r>
            <w:proofErr w:type="gramEnd"/>
            <w:r>
              <w:t xml:space="preserve">iniziazione cristiana presenta l’apertura alla vocazione e missione della famiglia? Quali passi </w:t>
            </w:r>
            <w:proofErr w:type="gramStart"/>
            <w:r>
              <w:t>vengono</w:t>
            </w:r>
            <w:proofErr w:type="gramEnd"/>
            <w:r>
              <w:t xml:space="preserve"> visti come più urgenti? Come proporre il rapporto tra battesimo – eucaristia e matrimonio? In che modo evidenziare il carattere di catecumenato e di mistagogia che i percorsi di preparazione al matrimonio vengono spesso ad assumere? Come coinvolgere la comunità in questa preparazione?</w:t>
            </w:r>
          </w:p>
          <w:p w14:paraId="25AECA56" w14:textId="77777777" w:rsidR="00ED7908" w:rsidRDefault="00ED7908">
            <w:pPr>
              <w:jc w:val="both"/>
              <w:rPr>
                <w:i/>
              </w:rPr>
            </w:pPr>
          </w:p>
          <w:p w14:paraId="3D95162A" w14:textId="77777777" w:rsidR="00ED7908" w:rsidRDefault="00ED7908">
            <w:pPr>
              <w:jc w:val="both"/>
              <w:rPr>
                <w:i/>
              </w:rPr>
            </w:pPr>
          </w:p>
          <w:p w14:paraId="1B8029B1" w14:textId="77777777" w:rsidR="00ED7908" w:rsidRDefault="00ED7908">
            <w:pPr>
              <w:jc w:val="both"/>
              <w:rPr>
                <w:i/>
              </w:rPr>
            </w:pPr>
          </w:p>
          <w:p w14:paraId="1ECC3C60" w14:textId="77777777" w:rsidR="00ED7908" w:rsidRDefault="00ED7908">
            <w:pPr>
              <w:jc w:val="both"/>
              <w:rPr>
                <w:i/>
              </w:rPr>
            </w:pPr>
          </w:p>
          <w:p w14:paraId="1C34F6E2" w14:textId="77777777" w:rsidR="00ED7908" w:rsidRDefault="00ED7908">
            <w:pPr>
              <w:jc w:val="both"/>
              <w:rPr>
                <w:i/>
              </w:rPr>
            </w:pPr>
          </w:p>
          <w:p w14:paraId="36F004EF" w14:textId="77777777" w:rsidR="00ED7908" w:rsidRDefault="00ED7908">
            <w:pPr>
              <w:jc w:val="both"/>
              <w:rPr>
                <w:i/>
              </w:rPr>
            </w:pPr>
          </w:p>
          <w:p w14:paraId="30FA0D95" w14:textId="77777777" w:rsidR="00ED7908" w:rsidRDefault="00ED7908">
            <w:pPr>
              <w:jc w:val="both"/>
              <w:rPr>
                <w:i/>
              </w:rPr>
            </w:pPr>
          </w:p>
          <w:p w14:paraId="03E7CEEC" w14:textId="77777777" w:rsidR="00ED7908" w:rsidRDefault="00ED7908">
            <w:pPr>
              <w:jc w:val="both"/>
              <w:rPr>
                <w:i/>
              </w:rPr>
            </w:pPr>
          </w:p>
          <w:p w14:paraId="6EF9D347" w14:textId="77777777" w:rsidR="00ED7908" w:rsidRDefault="00ED7908">
            <w:pPr>
              <w:jc w:val="both"/>
              <w:rPr>
                <w:i/>
              </w:rPr>
            </w:pPr>
          </w:p>
          <w:p w14:paraId="012B36B2" w14:textId="77777777" w:rsidR="00ED7908" w:rsidRDefault="00ED7908">
            <w:pPr>
              <w:jc w:val="both"/>
              <w:rPr>
                <w:i/>
              </w:rPr>
            </w:pPr>
          </w:p>
          <w:p w14:paraId="71DDED5A" w14:textId="77777777" w:rsidR="00ED7908" w:rsidRDefault="00ED7908">
            <w:pPr>
              <w:jc w:val="both"/>
              <w:rPr>
                <w:i/>
              </w:rPr>
            </w:pPr>
          </w:p>
          <w:p w14:paraId="69E799B8" w14:textId="77777777" w:rsidR="00ED7908" w:rsidRDefault="00ED7908">
            <w:pPr>
              <w:jc w:val="both"/>
              <w:rPr>
                <w:i/>
              </w:rPr>
            </w:pPr>
          </w:p>
          <w:p w14:paraId="75010F2B" w14:textId="77777777" w:rsidR="00ED7908" w:rsidRDefault="00ED7908">
            <w:pPr>
              <w:jc w:val="both"/>
              <w:rPr>
                <w:i/>
              </w:rPr>
            </w:pPr>
          </w:p>
          <w:p w14:paraId="44AFD0F8" w14:textId="77777777" w:rsidR="00ED7908" w:rsidRDefault="00ED7908">
            <w:pPr>
              <w:jc w:val="both"/>
              <w:rPr>
                <w:i/>
              </w:rPr>
            </w:pPr>
          </w:p>
          <w:p w14:paraId="27F086BF" w14:textId="77777777" w:rsidR="00ED7908" w:rsidRDefault="00ED7908">
            <w:pPr>
              <w:jc w:val="both"/>
              <w:rPr>
                <w:i/>
              </w:rPr>
            </w:pPr>
          </w:p>
          <w:p w14:paraId="516E2042" w14:textId="77777777" w:rsidR="00ED7908" w:rsidRDefault="00ED7908">
            <w:pPr>
              <w:jc w:val="both"/>
              <w:rPr>
                <w:i/>
              </w:rPr>
            </w:pPr>
          </w:p>
          <w:p w14:paraId="08D859C6" w14:textId="77777777" w:rsidR="00ED7908" w:rsidRDefault="00ED7908">
            <w:pPr>
              <w:jc w:val="both"/>
              <w:rPr>
                <w:i/>
              </w:rPr>
            </w:pPr>
          </w:p>
          <w:p w14:paraId="6EF8B394" w14:textId="77777777" w:rsidR="00ED7908" w:rsidRDefault="00ED7908">
            <w:pPr>
              <w:jc w:val="both"/>
              <w:rPr>
                <w:i/>
              </w:rPr>
            </w:pPr>
          </w:p>
          <w:p w14:paraId="560E2CE0" w14:textId="77777777" w:rsidR="00ED7908" w:rsidRDefault="00ED7908">
            <w:pPr>
              <w:jc w:val="both"/>
              <w:rPr>
                <w:i/>
              </w:rPr>
            </w:pPr>
          </w:p>
          <w:p w14:paraId="78DC6DCE" w14:textId="77777777" w:rsidR="00ED7908" w:rsidRDefault="00ED7908">
            <w:pPr>
              <w:jc w:val="both"/>
              <w:rPr>
                <w:i/>
              </w:rPr>
            </w:pPr>
          </w:p>
          <w:p w14:paraId="3B6D6F46" w14:textId="77777777" w:rsidR="00ED7908" w:rsidRPr="002F5E1D" w:rsidRDefault="002F5E1D" w:rsidP="002F5E1D">
            <w:pPr>
              <w:jc w:val="center"/>
              <w:rPr>
                <w:b/>
                <w:i/>
              </w:rPr>
            </w:pPr>
            <w:r w:rsidRPr="002F5E1D">
              <w:rPr>
                <w:b/>
                <w:i/>
              </w:rPr>
              <w:t>ECUMENISMO</w:t>
            </w:r>
          </w:p>
          <w:p w14:paraId="70529895" w14:textId="77777777" w:rsidR="00ED7908" w:rsidRDefault="004E0934">
            <w:pPr>
              <w:jc w:val="both"/>
              <w:rPr>
                <w:b/>
              </w:rPr>
            </w:pPr>
            <w:r>
              <w:rPr>
                <w:b/>
              </w:rPr>
              <w:t>Curare le famiglie ferite (separati, divorziati non risposati, divorziati risposati, famiglie monoparentali) (</w:t>
            </w:r>
            <w:proofErr w:type="spellStart"/>
            <w:proofErr w:type="gramStart"/>
            <w:r>
              <w:rPr>
                <w:b/>
              </w:rPr>
              <w:t>nn</w:t>
            </w:r>
            <w:proofErr w:type="spellEnd"/>
            <w:r>
              <w:rPr>
                <w:b/>
              </w:rPr>
              <w:t>.</w:t>
            </w:r>
            <w:proofErr w:type="gramEnd"/>
            <w:r>
              <w:rPr>
                <w:b/>
              </w:rPr>
              <w:t xml:space="preserve"> 44-54)</w:t>
            </w:r>
          </w:p>
          <w:p w14:paraId="2BB48943" w14:textId="77777777" w:rsidR="00ED7908" w:rsidRDefault="004E0934">
            <w:pPr>
              <w:jc w:val="both"/>
            </w:pPr>
            <w:r>
              <w:t xml:space="preserve">Nel dibattito sinodale è stata evidenziata la necessità di una pastorale retta dall’arte </w:t>
            </w:r>
            <w:r>
              <w:lastRenderedPageBreak/>
              <w:t xml:space="preserve">dell’accompagnamento, dando </w:t>
            </w:r>
            <w:proofErr w:type="gramStart"/>
            <w:r>
              <w:t>«</w:t>
            </w:r>
            <w:proofErr w:type="gramEnd"/>
            <w:r>
              <w:t>al nostro cammino il ritmo salutare della prossimità, con uno sguardo rispettoso e pieno di compassione ma che al medesimo tempo sani, liberi e incoraggi a maturare nella vita cristiana» (</w:t>
            </w:r>
            <w:proofErr w:type="spellStart"/>
            <w:r>
              <w:t>Evangelii</w:t>
            </w:r>
            <w:proofErr w:type="spellEnd"/>
            <w:r>
              <w:t xml:space="preserve"> </w:t>
            </w:r>
            <w:proofErr w:type="spellStart"/>
            <w:r>
              <w:t>gaudium</w:t>
            </w:r>
            <w:proofErr w:type="spellEnd"/>
            <w:r>
              <w:t>, 169).</w:t>
            </w:r>
          </w:p>
          <w:p w14:paraId="48029001" w14:textId="77777777" w:rsidR="00ED7908" w:rsidRDefault="00ED7908">
            <w:pPr>
              <w:jc w:val="both"/>
            </w:pPr>
          </w:p>
          <w:p w14:paraId="255B46D7" w14:textId="77777777" w:rsidR="00ED7908" w:rsidRDefault="004E0934">
            <w:pPr>
              <w:jc w:val="both"/>
            </w:pPr>
            <w:r>
              <w:t>39. La normativa attuale permette di dare risposte valide alle sfide poste dai matrimoni misti e da quelli interconfessionali? Occorre tenere conto di altri elementi?</w:t>
            </w:r>
          </w:p>
          <w:p w14:paraId="39B95CBB" w14:textId="77777777" w:rsidR="00ED7908" w:rsidRDefault="00ED7908">
            <w:pPr>
              <w:jc w:val="both"/>
              <w:rPr>
                <w:i/>
              </w:rPr>
            </w:pPr>
          </w:p>
          <w:p w14:paraId="1727355F" w14:textId="77777777" w:rsidR="00ED7908" w:rsidRDefault="00ED7908">
            <w:pPr>
              <w:jc w:val="both"/>
              <w:rPr>
                <w:i/>
              </w:rPr>
            </w:pPr>
          </w:p>
          <w:p w14:paraId="56374345" w14:textId="77777777" w:rsidR="00ED7908" w:rsidRDefault="00ED7908">
            <w:pPr>
              <w:jc w:val="both"/>
              <w:rPr>
                <w:i/>
              </w:rPr>
            </w:pPr>
          </w:p>
          <w:p w14:paraId="211C8C07" w14:textId="77777777" w:rsidR="00ED7908" w:rsidRDefault="00ED7908">
            <w:pPr>
              <w:jc w:val="both"/>
              <w:rPr>
                <w:i/>
              </w:rPr>
            </w:pPr>
          </w:p>
          <w:p w14:paraId="5F34B9D7" w14:textId="77777777" w:rsidR="00ED7908" w:rsidRDefault="00ED7908">
            <w:pPr>
              <w:jc w:val="both"/>
              <w:rPr>
                <w:i/>
              </w:rPr>
            </w:pPr>
          </w:p>
          <w:p w14:paraId="04CA4A05" w14:textId="77777777" w:rsidR="00ED7908" w:rsidRDefault="00ED7908">
            <w:pPr>
              <w:jc w:val="both"/>
              <w:rPr>
                <w:i/>
              </w:rPr>
            </w:pPr>
          </w:p>
          <w:p w14:paraId="5F865E48" w14:textId="77777777" w:rsidR="00ED7908" w:rsidRDefault="00ED7908">
            <w:pPr>
              <w:jc w:val="both"/>
              <w:rPr>
                <w:i/>
              </w:rPr>
            </w:pPr>
          </w:p>
          <w:p w14:paraId="40DBE066" w14:textId="77777777" w:rsidR="00ED7908" w:rsidRDefault="00ED7908">
            <w:pPr>
              <w:jc w:val="both"/>
              <w:rPr>
                <w:i/>
              </w:rPr>
            </w:pPr>
          </w:p>
          <w:p w14:paraId="4E3C86A4" w14:textId="77777777" w:rsidR="00ED7908" w:rsidRDefault="00ED7908">
            <w:pPr>
              <w:jc w:val="both"/>
              <w:rPr>
                <w:i/>
              </w:rPr>
            </w:pPr>
          </w:p>
          <w:p w14:paraId="03061667" w14:textId="77777777" w:rsidR="00ED7908" w:rsidRDefault="00ED7908">
            <w:pPr>
              <w:jc w:val="both"/>
              <w:rPr>
                <w:i/>
              </w:rPr>
            </w:pPr>
          </w:p>
          <w:p w14:paraId="1B961236" w14:textId="77777777" w:rsidR="00ED7908" w:rsidRDefault="00ED7908">
            <w:pPr>
              <w:jc w:val="both"/>
              <w:rPr>
                <w:i/>
              </w:rPr>
            </w:pPr>
          </w:p>
          <w:p w14:paraId="67455C36" w14:textId="77777777" w:rsidR="00ED7908" w:rsidRDefault="00ED7908">
            <w:pPr>
              <w:jc w:val="both"/>
              <w:rPr>
                <w:i/>
              </w:rPr>
            </w:pPr>
          </w:p>
          <w:p w14:paraId="6AEF761B" w14:textId="77777777" w:rsidR="00ED7908" w:rsidRDefault="00ED7908">
            <w:pPr>
              <w:jc w:val="both"/>
              <w:rPr>
                <w:i/>
              </w:rPr>
            </w:pPr>
          </w:p>
          <w:p w14:paraId="7F92D8A0" w14:textId="77777777" w:rsidR="00ED7908" w:rsidRDefault="00ED7908">
            <w:pPr>
              <w:jc w:val="both"/>
              <w:rPr>
                <w:i/>
              </w:rPr>
            </w:pPr>
          </w:p>
          <w:p w14:paraId="3F8D64D7" w14:textId="77777777" w:rsidR="00ED7908" w:rsidRDefault="00ED7908">
            <w:pPr>
              <w:jc w:val="both"/>
              <w:rPr>
                <w:i/>
              </w:rPr>
            </w:pPr>
          </w:p>
          <w:p w14:paraId="2E62698B" w14:textId="77777777" w:rsidR="00ED7908" w:rsidRDefault="00ED7908">
            <w:pPr>
              <w:jc w:val="both"/>
              <w:rPr>
                <w:i/>
              </w:rPr>
            </w:pPr>
          </w:p>
          <w:p w14:paraId="1077C062" w14:textId="77777777" w:rsidR="00ED7908" w:rsidRDefault="00ED7908">
            <w:pPr>
              <w:jc w:val="both"/>
              <w:rPr>
                <w:i/>
              </w:rPr>
            </w:pPr>
          </w:p>
          <w:p w14:paraId="5D1C1CA2" w14:textId="77777777" w:rsidR="00ED7908" w:rsidRDefault="00ED7908">
            <w:pPr>
              <w:jc w:val="both"/>
              <w:rPr>
                <w:i/>
              </w:rPr>
            </w:pPr>
          </w:p>
          <w:p w14:paraId="1A835310" w14:textId="77777777" w:rsidR="00ED7908" w:rsidRDefault="00ED7908">
            <w:pPr>
              <w:jc w:val="both"/>
              <w:rPr>
                <w:i/>
              </w:rPr>
            </w:pPr>
          </w:p>
          <w:p w14:paraId="3B1648FB" w14:textId="77777777" w:rsidR="00ED7908" w:rsidRDefault="00ED7908">
            <w:pPr>
              <w:jc w:val="both"/>
              <w:rPr>
                <w:i/>
              </w:rPr>
            </w:pPr>
          </w:p>
          <w:p w14:paraId="60FA998D" w14:textId="77777777" w:rsidR="00ED7908" w:rsidRDefault="00ED7908">
            <w:pPr>
              <w:jc w:val="both"/>
              <w:rPr>
                <w:i/>
              </w:rPr>
            </w:pPr>
          </w:p>
          <w:p w14:paraId="08E1A44C" w14:textId="77777777" w:rsidR="00ED7908" w:rsidRDefault="00ED7908">
            <w:pPr>
              <w:jc w:val="both"/>
              <w:rPr>
                <w:i/>
              </w:rPr>
            </w:pPr>
          </w:p>
          <w:p w14:paraId="5368A491" w14:textId="77777777" w:rsidR="00ED7908" w:rsidRDefault="00ED7908">
            <w:pPr>
              <w:jc w:val="both"/>
              <w:rPr>
                <w:i/>
              </w:rPr>
            </w:pPr>
          </w:p>
          <w:p w14:paraId="707E27EA" w14:textId="77777777" w:rsidR="00ED7908" w:rsidRDefault="00ED7908">
            <w:pPr>
              <w:jc w:val="both"/>
              <w:rPr>
                <w:i/>
              </w:rPr>
            </w:pPr>
          </w:p>
          <w:p w14:paraId="32CE22A9" w14:textId="77777777" w:rsidR="00ED7908" w:rsidRDefault="00ED7908">
            <w:pPr>
              <w:jc w:val="both"/>
              <w:rPr>
                <w:i/>
              </w:rPr>
            </w:pPr>
          </w:p>
          <w:p w14:paraId="2914818A" w14:textId="77777777" w:rsidR="00ED7908" w:rsidRDefault="00ED7908">
            <w:pPr>
              <w:jc w:val="both"/>
              <w:rPr>
                <w:i/>
              </w:rPr>
            </w:pPr>
          </w:p>
          <w:p w14:paraId="12BA644D" w14:textId="77777777" w:rsidR="00ED7908" w:rsidRDefault="00ED7908">
            <w:pPr>
              <w:jc w:val="both"/>
              <w:rPr>
                <w:i/>
              </w:rPr>
            </w:pPr>
          </w:p>
          <w:p w14:paraId="13A6974C" w14:textId="77777777" w:rsidR="00ED7908" w:rsidRDefault="00ED7908">
            <w:pPr>
              <w:jc w:val="both"/>
              <w:rPr>
                <w:i/>
              </w:rPr>
            </w:pPr>
          </w:p>
          <w:p w14:paraId="7906F05C" w14:textId="77777777" w:rsidR="00ED7908" w:rsidRDefault="00ED7908">
            <w:pPr>
              <w:jc w:val="both"/>
              <w:rPr>
                <w:i/>
              </w:rPr>
            </w:pPr>
          </w:p>
          <w:p w14:paraId="1A3FEAA4" w14:textId="77777777" w:rsidR="00ED7908" w:rsidRDefault="00ED7908">
            <w:pPr>
              <w:jc w:val="both"/>
              <w:rPr>
                <w:i/>
              </w:rPr>
            </w:pPr>
          </w:p>
          <w:p w14:paraId="21195ABD" w14:textId="77777777" w:rsidR="00ED7908" w:rsidRDefault="00ED7908">
            <w:pPr>
              <w:jc w:val="both"/>
              <w:rPr>
                <w:i/>
              </w:rPr>
            </w:pPr>
          </w:p>
          <w:p w14:paraId="64BAD13C" w14:textId="77777777" w:rsidR="00ED7908" w:rsidRDefault="00ED7908">
            <w:pPr>
              <w:jc w:val="both"/>
              <w:rPr>
                <w:i/>
              </w:rPr>
            </w:pPr>
          </w:p>
          <w:p w14:paraId="6DF9DD0F" w14:textId="77777777" w:rsidR="00ED7908" w:rsidRDefault="00ED7908">
            <w:pPr>
              <w:jc w:val="both"/>
              <w:rPr>
                <w:i/>
              </w:rPr>
            </w:pPr>
          </w:p>
          <w:p w14:paraId="25A288BA" w14:textId="77777777" w:rsidR="00ED7908" w:rsidRDefault="00ED7908">
            <w:pPr>
              <w:jc w:val="both"/>
              <w:rPr>
                <w:i/>
              </w:rPr>
            </w:pPr>
          </w:p>
          <w:p w14:paraId="67642035" w14:textId="77777777" w:rsidR="00ED7908" w:rsidRDefault="00ED7908">
            <w:pPr>
              <w:jc w:val="both"/>
              <w:rPr>
                <w:i/>
              </w:rPr>
            </w:pPr>
          </w:p>
          <w:p w14:paraId="07348CE4" w14:textId="77777777" w:rsidR="00ED7908" w:rsidRDefault="00ED7908">
            <w:pPr>
              <w:jc w:val="both"/>
              <w:rPr>
                <w:i/>
              </w:rPr>
            </w:pPr>
          </w:p>
          <w:p w14:paraId="060DAF12" w14:textId="77777777" w:rsidR="00ED7908" w:rsidRDefault="00ED7908">
            <w:pPr>
              <w:jc w:val="both"/>
              <w:rPr>
                <w:i/>
              </w:rPr>
            </w:pPr>
          </w:p>
          <w:p w14:paraId="5601E768" w14:textId="77777777" w:rsidR="00ED7908" w:rsidRDefault="00ED7908">
            <w:pPr>
              <w:jc w:val="both"/>
              <w:rPr>
                <w:i/>
              </w:rPr>
            </w:pPr>
          </w:p>
          <w:p w14:paraId="22175E85" w14:textId="77777777" w:rsidR="00ED7908" w:rsidRDefault="00ED7908">
            <w:pPr>
              <w:jc w:val="both"/>
              <w:rPr>
                <w:i/>
              </w:rPr>
            </w:pPr>
          </w:p>
          <w:p w14:paraId="7591D0B5" w14:textId="77777777" w:rsidR="00ED7908" w:rsidRDefault="00ED7908">
            <w:pPr>
              <w:jc w:val="both"/>
              <w:rPr>
                <w:i/>
              </w:rPr>
            </w:pPr>
          </w:p>
          <w:p w14:paraId="76009906" w14:textId="77777777" w:rsidR="00ED7908" w:rsidRDefault="00ED7908">
            <w:pPr>
              <w:jc w:val="both"/>
              <w:rPr>
                <w:i/>
              </w:rPr>
            </w:pPr>
          </w:p>
          <w:p w14:paraId="0FFB8354" w14:textId="77777777" w:rsidR="00ED7908" w:rsidRDefault="00ED7908">
            <w:pPr>
              <w:jc w:val="both"/>
              <w:rPr>
                <w:i/>
              </w:rPr>
            </w:pPr>
          </w:p>
          <w:p w14:paraId="3EE9E2A4" w14:textId="77777777" w:rsidR="00ED7908" w:rsidRDefault="00ED7908">
            <w:pPr>
              <w:jc w:val="both"/>
              <w:rPr>
                <w:i/>
              </w:rPr>
            </w:pPr>
          </w:p>
          <w:p w14:paraId="2DA87F1A" w14:textId="77777777" w:rsidR="00ED7908" w:rsidRDefault="00ED7908">
            <w:pPr>
              <w:jc w:val="both"/>
              <w:rPr>
                <w:i/>
              </w:rPr>
            </w:pPr>
          </w:p>
          <w:p w14:paraId="3420D3E6" w14:textId="77777777" w:rsidR="00ED7908" w:rsidRDefault="00ED7908">
            <w:pPr>
              <w:jc w:val="both"/>
              <w:rPr>
                <w:i/>
              </w:rPr>
            </w:pPr>
          </w:p>
          <w:p w14:paraId="6A6DF505" w14:textId="77777777" w:rsidR="00ED7908" w:rsidRDefault="00ED7908">
            <w:pPr>
              <w:jc w:val="both"/>
              <w:rPr>
                <w:i/>
              </w:rPr>
            </w:pPr>
          </w:p>
          <w:p w14:paraId="175DB230" w14:textId="77777777" w:rsidR="00ED7908" w:rsidRDefault="00ED7908">
            <w:pPr>
              <w:jc w:val="both"/>
              <w:rPr>
                <w:i/>
              </w:rPr>
            </w:pPr>
          </w:p>
          <w:p w14:paraId="00898819" w14:textId="77777777" w:rsidR="00ED7908" w:rsidRDefault="00ED7908">
            <w:pPr>
              <w:jc w:val="both"/>
              <w:rPr>
                <w:i/>
              </w:rPr>
            </w:pPr>
          </w:p>
          <w:p w14:paraId="3736E473" w14:textId="77777777" w:rsidR="00ED7908" w:rsidRDefault="00ED7908">
            <w:pPr>
              <w:jc w:val="both"/>
              <w:rPr>
                <w:i/>
              </w:rPr>
            </w:pPr>
          </w:p>
          <w:p w14:paraId="4FE6E08D" w14:textId="77777777" w:rsidR="00ED7908" w:rsidRDefault="00ED7908">
            <w:pPr>
              <w:jc w:val="both"/>
              <w:rPr>
                <w:i/>
              </w:rPr>
            </w:pPr>
          </w:p>
          <w:p w14:paraId="67415F2E" w14:textId="77777777" w:rsidR="00ED7908" w:rsidRDefault="00ED7908">
            <w:pPr>
              <w:jc w:val="both"/>
              <w:rPr>
                <w:i/>
              </w:rPr>
            </w:pPr>
          </w:p>
          <w:p w14:paraId="51ED5F5F" w14:textId="77777777" w:rsidR="00ED7908" w:rsidRDefault="00ED7908">
            <w:pPr>
              <w:jc w:val="both"/>
              <w:rPr>
                <w:i/>
              </w:rPr>
            </w:pPr>
          </w:p>
          <w:p w14:paraId="1A709C6D" w14:textId="77777777" w:rsidR="00ED7908" w:rsidRDefault="00ED7908">
            <w:pPr>
              <w:jc w:val="both"/>
              <w:rPr>
                <w:i/>
              </w:rPr>
            </w:pPr>
          </w:p>
          <w:p w14:paraId="6D2DBE10" w14:textId="77777777" w:rsidR="00ED7908" w:rsidRDefault="00ED7908">
            <w:pPr>
              <w:jc w:val="both"/>
              <w:rPr>
                <w:i/>
              </w:rPr>
            </w:pPr>
          </w:p>
          <w:p w14:paraId="0EE15C0F" w14:textId="77777777" w:rsidR="00ED7908" w:rsidRDefault="00ED7908">
            <w:pPr>
              <w:jc w:val="both"/>
              <w:rPr>
                <w:i/>
              </w:rPr>
            </w:pPr>
          </w:p>
          <w:p w14:paraId="769562D1" w14:textId="77777777" w:rsidR="00ED7908" w:rsidRDefault="00ED7908">
            <w:pPr>
              <w:jc w:val="both"/>
              <w:rPr>
                <w:i/>
              </w:rPr>
            </w:pPr>
          </w:p>
          <w:p w14:paraId="5BFCF50B" w14:textId="77777777" w:rsidR="00ED7908" w:rsidRDefault="00ED7908">
            <w:pPr>
              <w:jc w:val="both"/>
              <w:rPr>
                <w:i/>
              </w:rPr>
            </w:pPr>
          </w:p>
          <w:p w14:paraId="1251906C" w14:textId="77777777" w:rsidR="00ED7908" w:rsidRDefault="00ED7908">
            <w:pPr>
              <w:jc w:val="both"/>
              <w:rPr>
                <w:i/>
              </w:rPr>
            </w:pPr>
          </w:p>
          <w:p w14:paraId="5E1E4883" w14:textId="77777777" w:rsidR="00ED7908" w:rsidRDefault="00ED7908">
            <w:pPr>
              <w:jc w:val="both"/>
              <w:rPr>
                <w:i/>
              </w:rPr>
            </w:pPr>
          </w:p>
          <w:p w14:paraId="4AD0BC28" w14:textId="77777777" w:rsidR="00ED7908" w:rsidRDefault="00ED7908">
            <w:pPr>
              <w:jc w:val="both"/>
              <w:rPr>
                <w:i/>
              </w:rPr>
            </w:pPr>
          </w:p>
          <w:p w14:paraId="44CF19F5" w14:textId="77777777" w:rsidR="00ED7908" w:rsidRDefault="00ED7908">
            <w:pPr>
              <w:jc w:val="both"/>
              <w:rPr>
                <w:i/>
              </w:rPr>
            </w:pPr>
          </w:p>
          <w:p w14:paraId="58239429" w14:textId="77777777" w:rsidR="00ED7908" w:rsidRDefault="00ED7908">
            <w:pPr>
              <w:jc w:val="both"/>
              <w:rPr>
                <w:i/>
              </w:rPr>
            </w:pPr>
          </w:p>
          <w:p w14:paraId="67F7BFA9" w14:textId="77777777" w:rsidR="00ED7908" w:rsidRDefault="00ED7908">
            <w:pPr>
              <w:jc w:val="both"/>
              <w:rPr>
                <w:i/>
              </w:rPr>
            </w:pPr>
          </w:p>
          <w:p w14:paraId="26809D46" w14:textId="77777777" w:rsidR="00ED7908" w:rsidRDefault="00ED7908">
            <w:pPr>
              <w:jc w:val="both"/>
              <w:rPr>
                <w:i/>
              </w:rPr>
            </w:pPr>
          </w:p>
          <w:p w14:paraId="2F1E48F8" w14:textId="77777777" w:rsidR="00ED7908" w:rsidRDefault="00ED7908">
            <w:pPr>
              <w:jc w:val="both"/>
              <w:rPr>
                <w:i/>
              </w:rPr>
            </w:pPr>
          </w:p>
          <w:p w14:paraId="37E210F6" w14:textId="77777777" w:rsidR="00ED7908" w:rsidRDefault="00ED7908">
            <w:pPr>
              <w:jc w:val="both"/>
              <w:rPr>
                <w:i/>
              </w:rPr>
            </w:pPr>
          </w:p>
          <w:p w14:paraId="76B1700D" w14:textId="77777777" w:rsidR="00ED7908" w:rsidRDefault="00ED7908">
            <w:pPr>
              <w:jc w:val="both"/>
              <w:rPr>
                <w:i/>
              </w:rPr>
            </w:pPr>
          </w:p>
          <w:p w14:paraId="102495E4" w14:textId="77777777" w:rsidR="00ED7908" w:rsidRDefault="00ED7908">
            <w:pPr>
              <w:jc w:val="both"/>
              <w:rPr>
                <w:i/>
              </w:rPr>
            </w:pPr>
          </w:p>
          <w:p w14:paraId="66970658" w14:textId="77777777" w:rsidR="00ED7908" w:rsidRDefault="00ED7908">
            <w:pPr>
              <w:jc w:val="both"/>
              <w:rPr>
                <w:i/>
              </w:rPr>
            </w:pPr>
          </w:p>
          <w:p w14:paraId="4ADB58DA" w14:textId="77777777" w:rsidR="00ED7908" w:rsidRDefault="00ED7908">
            <w:pPr>
              <w:jc w:val="both"/>
              <w:rPr>
                <w:i/>
              </w:rPr>
            </w:pPr>
          </w:p>
          <w:p w14:paraId="5BEC78D6" w14:textId="77777777" w:rsidR="00ED7908" w:rsidRDefault="00ED7908">
            <w:pPr>
              <w:jc w:val="both"/>
              <w:rPr>
                <w:i/>
              </w:rPr>
            </w:pPr>
          </w:p>
          <w:p w14:paraId="19E49B30" w14:textId="77777777" w:rsidR="00ED7908" w:rsidRDefault="00ED7908">
            <w:pPr>
              <w:jc w:val="both"/>
              <w:rPr>
                <w:i/>
              </w:rPr>
            </w:pPr>
          </w:p>
          <w:p w14:paraId="7222340F" w14:textId="77777777" w:rsidR="00ED7908" w:rsidRDefault="00ED7908">
            <w:pPr>
              <w:jc w:val="both"/>
              <w:rPr>
                <w:i/>
              </w:rPr>
            </w:pPr>
          </w:p>
          <w:p w14:paraId="2534296C" w14:textId="77777777" w:rsidR="00ED7908" w:rsidRDefault="00ED7908">
            <w:pPr>
              <w:jc w:val="both"/>
              <w:rPr>
                <w:i/>
              </w:rPr>
            </w:pPr>
          </w:p>
          <w:p w14:paraId="5D25E561" w14:textId="77777777" w:rsidR="00ED7908" w:rsidRDefault="00ED7908">
            <w:pPr>
              <w:jc w:val="both"/>
              <w:rPr>
                <w:i/>
              </w:rPr>
            </w:pPr>
          </w:p>
          <w:p w14:paraId="11DDAF94" w14:textId="77777777" w:rsidR="00ED7908" w:rsidRDefault="00ED7908">
            <w:pPr>
              <w:jc w:val="both"/>
              <w:rPr>
                <w:i/>
              </w:rPr>
            </w:pPr>
          </w:p>
          <w:p w14:paraId="00A5857B" w14:textId="77777777" w:rsidR="00ED7908" w:rsidRDefault="00ED7908">
            <w:pPr>
              <w:jc w:val="both"/>
              <w:rPr>
                <w:i/>
              </w:rPr>
            </w:pPr>
          </w:p>
          <w:p w14:paraId="68FE6273" w14:textId="77777777" w:rsidR="00ED7908" w:rsidRDefault="00ED7908">
            <w:pPr>
              <w:jc w:val="both"/>
              <w:rPr>
                <w:i/>
              </w:rPr>
            </w:pPr>
          </w:p>
          <w:p w14:paraId="0213BA69" w14:textId="77777777" w:rsidR="00ED7908" w:rsidRDefault="00ED7908">
            <w:pPr>
              <w:jc w:val="both"/>
              <w:rPr>
                <w:i/>
              </w:rPr>
            </w:pPr>
          </w:p>
          <w:p w14:paraId="49E30AE9" w14:textId="77777777" w:rsidR="00ED7908" w:rsidRDefault="00ED7908">
            <w:pPr>
              <w:jc w:val="both"/>
              <w:rPr>
                <w:i/>
              </w:rPr>
            </w:pPr>
          </w:p>
          <w:p w14:paraId="26267267" w14:textId="77777777" w:rsidR="00ED7908" w:rsidRDefault="00ED7908">
            <w:pPr>
              <w:jc w:val="both"/>
              <w:rPr>
                <w:i/>
              </w:rPr>
            </w:pPr>
          </w:p>
          <w:p w14:paraId="2BFF9729" w14:textId="77777777" w:rsidR="00ED7908" w:rsidRDefault="00ED7908">
            <w:pPr>
              <w:jc w:val="both"/>
              <w:rPr>
                <w:i/>
              </w:rPr>
            </w:pPr>
          </w:p>
          <w:p w14:paraId="0756CD26" w14:textId="77777777" w:rsidR="00ED7908" w:rsidRDefault="00ED7908">
            <w:pPr>
              <w:jc w:val="both"/>
              <w:rPr>
                <w:i/>
              </w:rPr>
            </w:pPr>
          </w:p>
          <w:p w14:paraId="2808E8B2" w14:textId="77777777" w:rsidR="00ED7908" w:rsidRDefault="00ED7908">
            <w:pPr>
              <w:jc w:val="both"/>
              <w:rPr>
                <w:i/>
              </w:rPr>
            </w:pPr>
          </w:p>
          <w:p w14:paraId="78D3CFD9" w14:textId="77777777" w:rsidR="00ED7908" w:rsidRDefault="00ED7908">
            <w:pPr>
              <w:jc w:val="both"/>
              <w:rPr>
                <w:i/>
              </w:rPr>
            </w:pPr>
          </w:p>
          <w:p w14:paraId="70D9BA34" w14:textId="77777777" w:rsidR="00ED7908" w:rsidRDefault="00ED7908">
            <w:pPr>
              <w:jc w:val="both"/>
              <w:rPr>
                <w:i/>
              </w:rPr>
            </w:pPr>
          </w:p>
          <w:p w14:paraId="6BC95F30" w14:textId="77777777" w:rsidR="00ED7908" w:rsidRDefault="00ED7908">
            <w:pPr>
              <w:jc w:val="both"/>
              <w:rPr>
                <w:i/>
              </w:rPr>
            </w:pPr>
          </w:p>
          <w:p w14:paraId="2755AFD9" w14:textId="77777777" w:rsidR="00ED7908" w:rsidRDefault="00ED7908">
            <w:pPr>
              <w:jc w:val="both"/>
              <w:rPr>
                <w:i/>
              </w:rPr>
            </w:pPr>
          </w:p>
          <w:p w14:paraId="1D47D19B" w14:textId="77777777" w:rsidR="00ED7908" w:rsidRDefault="00ED7908">
            <w:pPr>
              <w:jc w:val="both"/>
              <w:rPr>
                <w:i/>
              </w:rPr>
            </w:pPr>
          </w:p>
          <w:p w14:paraId="6740DC81" w14:textId="77777777" w:rsidR="00ED7908" w:rsidRDefault="00ED7908">
            <w:pPr>
              <w:jc w:val="both"/>
              <w:rPr>
                <w:i/>
              </w:rPr>
            </w:pPr>
          </w:p>
          <w:p w14:paraId="3E583FB8" w14:textId="77777777" w:rsidR="00ED7908" w:rsidRDefault="00ED7908">
            <w:pPr>
              <w:jc w:val="both"/>
              <w:rPr>
                <w:i/>
              </w:rPr>
            </w:pPr>
          </w:p>
          <w:p w14:paraId="5A913D2D" w14:textId="77777777" w:rsidR="00ED7908" w:rsidRDefault="00ED7908">
            <w:pPr>
              <w:jc w:val="both"/>
              <w:rPr>
                <w:i/>
              </w:rPr>
            </w:pPr>
          </w:p>
          <w:p w14:paraId="10E4BE31" w14:textId="77777777" w:rsidR="00ED7908" w:rsidRDefault="00ED7908">
            <w:pPr>
              <w:jc w:val="both"/>
              <w:rPr>
                <w:i/>
              </w:rPr>
            </w:pPr>
          </w:p>
          <w:p w14:paraId="32612549" w14:textId="77777777" w:rsidR="00ED7908" w:rsidRDefault="00ED7908">
            <w:pPr>
              <w:jc w:val="both"/>
              <w:rPr>
                <w:i/>
              </w:rPr>
            </w:pPr>
          </w:p>
          <w:p w14:paraId="53E01FEF" w14:textId="77777777" w:rsidR="00ED7908" w:rsidRDefault="00ED7908">
            <w:pPr>
              <w:jc w:val="both"/>
              <w:rPr>
                <w:i/>
              </w:rPr>
            </w:pPr>
          </w:p>
          <w:p w14:paraId="5835F96D" w14:textId="77777777" w:rsidR="00ED7908" w:rsidRDefault="00ED7908">
            <w:pPr>
              <w:jc w:val="both"/>
              <w:rPr>
                <w:i/>
              </w:rPr>
            </w:pPr>
          </w:p>
          <w:p w14:paraId="29AEB021" w14:textId="77777777" w:rsidR="00ED7908" w:rsidRDefault="00ED7908">
            <w:pPr>
              <w:jc w:val="both"/>
              <w:rPr>
                <w:i/>
              </w:rPr>
            </w:pPr>
          </w:p>
          <w:p w14:paraId="2DA79A30" w14:textId="77777777" w:rsidR="00ED7908" w:rsidRDefault="00ED7908">
            <w:pPr>
              <w:jc w:val="both"/>
              <w:rPr>
                <w:i/>
              </w:rPr>
            </w:pPr>
          </w:p>
          <w:p w14:paraId="11D2DFC2" w14:textId="77777777" w:rsidR="00ED7908" w:rsidRDefault="00ED7908">
            <w:pPr>
              <w:jc w:val="both"/>
              <w:rPr>
                <w:i/>
              </w:rPr>
            </w:pPr>
          </w:p>
          <w:p w14:paraId="61DED16B" w14:textId="77777777" w:rsidR="00ED7908" w:rsidRDefault="00ED7908">
            <w:pPr>
              <w:jc w:val="both"/>
              <w:rPr>
                <w:i/>
              </w:rPr>
            </w:pPr>
          </w:p>
          <w:p w14:paraId="3C14DBB3" w14:textId="77777777" w:rsidR="00ED7908" w:rsidRDefault="00ED7908">
            <w:pPr>
              <w:jc w:val="both"/>
              <w:rPr>
                <w:i/>
              </w:rPr>
            </w:pPr>
          </w:p>
          <w:p w14:paraId="073D361A" w14:textId="77777777" w:rsidR="00ED7908" w:rsidRDefault="00ED7908">
            <w:pPr>
              <w:jc w:val="both"/>
              <w:rPr>
                <w:i/>
              </w:rPr>
            </w:pPr>
          </w:p>
          <w:p w14:paraId="52512F47" w14:textId="77777777" w:rsidR="00ED7908" w:rsidRPr="002F5E1D" w:rsidRDefault="002F5E1D" w:rsidP="002F5E1D">
            <w:pPr>
              <w:jc w:val="center"/>
              <w:rPr>
                <w:b/>
                <w:i/>
              </w:rPr>
            </w:pPr>
            <w:r>
              <w:rPr>
                <w:b/>
                <w:i/>
              </w:rPr>
              <w:t>CATECHESI - GIOVANI</w:t>
            </w:r>
            <w:bookmarkStart w:id="0" w:name="_GoBack"/>
            <w:bookmarkEnd w:id="0"/>
          </w:p>
          <w:p w14:paraId="0F8F9A9A" w14:textId="77777777" w:rsidR="00ED7908" w:rsidRDefault="004E0934">
            <w:pPr>
              <w:jc w:val="both"/>
              <w:rPr>
                <w:b/>
              </w:rPr>
            </w:pPr>
            <w:r>
              <w:rPr>
                <w:b/>
              </w:rPr>
              <w:t>La trasmissione della vita e la sfida della denatalità (</w:t>
            </w:r>
            <w:proofErr w:type="spellStart"/>
            <w:proofErr w:type="gramStart"/>
            <w:r>
              <w:rPr>
                <w:b/>
              </w:rPr>
              <w:t>nn</w:t>
            </w:r>
            <w:proofErr w:type="spellEnd"/>
            <w:r>
              <w:rPr>
                <w:b/>
              </w:rPr>
              <w:t>.</w:t>
            </w:r>
            <w:proofErr w:type="gramEnd"/>
            <w:r>
              <w:rPr>
                <w:b/>
              </w:rPr>
              <w:t xml:space="preserve"> 57-59)</w:t>
            </w:r>
          </w:p>
          <w:p w14:paraId="132AB753" w14:textId="77777777" w:rsidR="00ED7908" w:rsidRDefault="004E0934">
            <w:pPr>
              <w:jc w:val="both"/>
            </w:pPr>
            <w:r>
              <w:t xml:space="preserve">43. Il cristiano vive la maternità/paternità come risposta a una vocazione. Nella catechesi è sufficientemente sottolineata questa vocazione? Quali percorsi formativi </w:t>
            </w:r>
            <w:proofErr w:type="gramStart"/>
            <w:r>
              <w:lastRenderedPageBreak/>
              <w:t>vengono</w:t>
            </w:r>
            <w:proofErr w:type="gramEnd"/>
            <w:r>
              <w:t xml:space="preserve"> proposti perché essa guidi effettivamente le coscienze degli sposi? Si è consapevoli delle gravi conseguenze dei mutamenti demografici?</w:t>
            </w:r>
          </w:p>
          <w:p w14:paraId="68C7B986" w14:textId="77777777" w:rsidR="00ED7908" w:rsidRDefault="00ED7908">
            <w:pPr>
              <w:jc w:val="both"/>
            </w:pPr>
          </w:p>
          <w:p w14:paraId="512549BB" w14:textId="77777777" w:rsidR="00ED7908" w:rsidRDefault="00ED7908">
            <w:pPr>
              <w:jc w:val="both"/>
            </w:pPr>
          </w:p>
          <w:p w14:paraId="1E8A7509" w14:textId="77777777" w:rsidR="00ED7908" w:rsidRDefault="00ED7908">
            <w:pPr>
              <w:jc w:val="both"/>
            </w:pPr>
          </w:p>
          <w:p w14:paraId="40B8958A" w14:textId="77777777" w:rsidR="00ED7908" w:rsidRDefault="00ED7908">
            <w:pPr>
              <w:jc w:val="both"/>
            </w:pPr>
          </w:p>
          <w:p w14:paraId="044D9C9D" w14:textId="77777777" w:rsidR="00ED7908" w:rsidRDefault="00ED7908">
            <w:pPr>
              <w:jc w:val="both"/>
            </w:pPr>
          </w:p>
          <w:p w14:paraId="307DDF78" w14:textId="77777777" w:rsidR="00ED7908" w:rsidRDefault="00ED7908">
            <w:pPr>
              <w:jc w:val="both"/>
            </w:pPr>
          </w:p>
          <w:p w14:paraId="67F2CD6B" w14:textId="77777777" w:rsidR="00ED7908" w:rsidRDefault="00ED7908">
            <w:pPr>
              <w:jc w:val="both"/>
            </w:pPr>
          </w:p>
          <w:p w14:paraId="68BF5F01" w14:textId="77777777" w:rsidR="00ED7908" w:rsidRDefault="00ED7908">
            <w:pPr>
              <w:jc w:val="both"/>
            </w:pPr>
          </w:p>
          <w:p w14:paraId="10ACA11A" w14:textId="77777777" w:rsidR="00ED7908" w:rsidRDefault="00ED7908">
            <w:pPr>
              <w:jc w:val="both"/>
            </w:pPr>
          </w:p>
          <w:p w14:paraId="49AD1FF6" w14:textId="77777777" w:rsidR="00ED7908" w:rsidRDefault="00ED7908">
            <w:pPr>
              <w:jc w:val="both"/>
            </w:pPr>
          </w:p>
          <w:p w14:paraId="11AFFF14" w14:textId="77777777" w:rsidR="00ED7908" w:rsidRDefault="00ED7908">
            <w:pPr>
              <w:jc w:val="both"/>
            </w:pPr>
          </w:p>
          <w:p w14:paraId="27D96C85" w14:textId="77777777" w:rsidR="00ED7908" w:rsidRDefault="00ED7908">
            <w:pPr>
              <w:jc w:val="both"/>
            </w:pPr>
          </w:p>
          <w:p w14:paraId="5B250461" w14:textId="77777777" w:rsidR="00ED7908" w:rsidRDefault="00ED7908">
            <w:pPr>
              <w:jc w:val="both"/>
            </w:pPr>
          </w:p>
          <w:p w14:paraId="3625E3D1" w14:textId="77777777" w:rsidR="00ED7908" w:rsidRDefault="00ED7908">
            <w:pPr>
              <w:jc w:val="both"/>
            </w:pPr>
          </w:p>
          <w:p w14:paraId="66A195F3" w14:textId="77777777" w:rsidR="00ED7908" w:rsidRDefault="00ED7908">
            <w:pPr>
              <w:jc w:val="both"/>
            </w:pPr>
          </w:p>
          <w:p w14:paraId="600280FD" w14:textId="77777777" w:rsidR="00ED7908" w:rsidRDefault="00ED7908">
            <w:pPr>
              <w:jc w:val="both"/>
            </w:pPr>
          </w:p>
          <w:p w14:paraId="5B1B5176" w14:textId="77777777" w:rsidR="00ED7908" w:rsidRDefault="00ED7908">
            <w:pPr>
              <w:jc w:val="both"/>
            </w:pPr>
          </w:p>
          <w:p w14:paraId="4210F6C1" w14:textId="77777777" w:rsidR="00ED7908" w:rsidRDefault="00ED7908">
            <w:pPr>
              <w:jc w:val="both"/>
            </w:pPr>
          </w:p>
          <w:p w14:paraId="1FD7309E" w14:textId="77777777" w:rsidR="00ED7908" w:rsidRDefault="00ED7908">
            <w:pPr>
              <w:jc w:val="both"/>
            </w:pPr>
          </w:p>
          <w:p w14:paraId="1D70E375" w14:textId="77777777" w:rsidR="00ED7908" w:rsidRDefault="00ED7908">
            <w:pPr>
              <w:jc w:val="both"/>
            </w:pPr>
          </w:p>
          <w:p w14:paraId="0ED2D2FA" w14:textId="77777777" w:rsidR="00ED7908" w:rsidRDefault="00ED7908">
            <w:pPr>
              <w:jc w:val="both"/>
            </w:pPr>
          </w:p>
          <w:p w14:paraId="48F481A2" w14:textId="77777777" w:rsidR="00ED7908" w:rsidRDefault="00ED7908">
            <w:pPr>
              <w:jc w:val="both"/>
            </w:pPr>
          </w:p>
          <w:p w14:paraId="671E0242" w14:textId="77777777" w:rsidR="00ED7908" w:rsidRDefault="00ED7908">
            <w:pPr>
              <w:jc w:val="both"/>
            </w:pPr>
          </w:p>
          <w:p w14:paraId="05499916" w14:textId="77777777" w:rsidR="00ED7908" w:rsidRDefault="00ED7908">
            <w:pPr>
              <w:jc w:val="both"/>
            </w:pPr>
          </w:p>
          <w:p w14:paraId="7382A52D" w14:textId="77777777" w:rsidR="00ED7908" w:rsidRDefault="00ED7908">
            <w:pPr>
              <w:jc w:val="both"/>
            </w:pPr>
          </w:p>
          <w:p w14:paraId="7607946C" w14:textId="77777777" w:rsidR="00ED7908" w:rsidRDefault="00ED7908">
            <w:pPr>
              <w:jc w:val="both"/>
            </w:pPr>
          </w:p>
          <w:p w14:paraId="1BD5F4CA" w14:textId="77777777" w:rsidR="00ED7908" w:rsidRDefault="00ED7908">
            <w:pPr>
              <w:jc w:val="both"/>
            </w:pPr>
          </w:p>
          <w:p w14:paraId="7A1C9F1A" w14:textId="77777777" w:rsidR="00ED7908" w:rsidRDefault="00ED7908">
            <w:pPr>
              <w:jc w:val="both"/>
            </w:pPr>
          </w:p>
          <w:p w14:paraId="3710B1B7" w14:textId="77777777" w:rsidR="00ED7908" w:rsidRDefault="00ED7908">
            <w:pPr>
              <w:jc w:val="both"/>
            </w:pPr>
          </w:p>
          <w:p w14:paraId="167E8A55" w14:textId="77777777" w:rsidR="00ED7908" w:rsidRDefault="00ED7908">
            <w:pPr>
              <w:jc w:val="both"/>
            </w:pPr>
          </w:p>
          <w:p w14:paraId="0F8D91FC" w14:textId="77777777" w:rsidR="00ED7908" w:rsidRPr="002F5E1D" w:rsidRDefault="002F5E1D" w:rsidP="002F5E1D">
            <w:pPr>
              <w:jc w:val="center"/>
              <w:rPr>
                <w:b/>
                <w:i/>
              </w:rPr>
            </w:pPr>
            <w:r>
              <w:rPr>
                <w:b/>
                <w:i/>
              </w:rPr>
              <w:t>GIOVANI</w:t>
            </w:r>
          </w:p>
          <w:p w14:paraId="45261F61" w14:textId="77777777" w:rsidR="00ED7908" w:rsidRDefault="004E0934">
            <w:pPr>
              <w:jc w:val="both"/>
            </w:pPr>
            <w:r>
              <w:t xml:space="preserve">46. Come promuovere nei genitori e nella famiglia cristiana la coscienza del dovere della trasmissione </w:t>
            </w:r>
            <w:proofErr w:type="gramStart"/>
            <w:r>
              <w:t>della</w:t>
            </w:r>
            <w:proofErr w:type="gramEnd"/>
            <w:r>
              <w:t xml:space="preserve"> fede quale dimensione intrinseca alla stessa identità cristiana?</w:t>
            </w:r>
          </w:p>
          <w:p w14:paraId="628E93DE" w14:textId="77777777" w:rsidR="00ED7908" w:rsidRDefault="00ED7908"/>
        </w:tc>
      </w:tr>
    </w:tbl>
    <w:p w14:paraId="28873326" w14:textId="77777777" w:rsidR="00ED7908" w:rsidRDefault="00ED7908"/>
    <w:sectPr w:rsidR="00ED7908" w:rsidSect="004E0934">
      <w:pgSz w:w="16838" w:h="11906" w:orient="landscape"/>
      <w:pgMar w:top="720" w:right="720" w:bottom="720" w:left="72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Droid Sans Fallback">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Liberation Sans">
    <w:altName w:val="Arial"/>
    <w:charset w:val="01"/>
    <w:family w:val="swiss"/>
    <w:pitch w:val="variable"/>
  </w:font>
  <w:font w:name="FreeSans">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altName w:val="Arial Unicode MS"/>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altName w:val="Optima ExtraBlack"/>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908"/>
    <w:rsid w:val="002F5E1D"/>
    <w:rsid w:val="004E0934"/>
    <w:rsid w:val="00ED790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6F8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roid Sans Fallback" w:hAnsi="Times New Roman" w:cs="Times New Roman"/>
        <w:sz w:val="22"/>
        <w:szCs w:val="22"/>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30F19"/>
    <w:pPr>
      <w:suppressAutoHyphens/>
    </w:pPr>
    <w:rPr>
      <w:rFonts w:ascii="Calibri" w:hAnsi="Calibri"/>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Corpodeltesto"/>
    <w:pPr>
      <w:keepNext/>
      <w:spacing w:before="240" w:after="120"/>
    </w:pPr>
    <w:rPr>
      <w:rFonts w:ascii="Liberation Sans" w:hAnsi="Liberation Sans" w:cs="FreeSans"/>
      <w:sz w:val="28"/>
      <w:szCs w:val="28"/>
    </w:rPr>
  </w:style>
  <w:style w:type="paragraph" w:styleId="Corpodeltesto">
    <w:name w:val="Body Text"/>
    <w:basedOn w:val="Normale"/>
    <w:pPr>
      <w:spacing w:after="140" w:line="288" w:lineRule="auto"/>
    </w:pPr>
  </w:style>
  <w:style w:type="paragraph" w:styleId="Elenco">
    <w:name w:val="List"/>
    <w:basedOn w:val="Corpodeltesto"/>
    <w:rPr>
      <w:rFonts w:cs="FreeSans"/>
    </w:rPr>
  </w:style>
  <w:style w:type="paragraph" w:styleId="Didascalia">
    <w:name w:val="caption"/>
    <w:basedOn w:val="Normale"/>
    <w:pPr>
      <w:suppressLineNumbers/>
      <w:spacing w:before="120" w:after="120"/>
    </w:pPr>
    <w:rPr>
      <w:rFonts w:cs="FreeSans"/>
      <w:i/>
      <w:iCs/>
      <w:sz w:val="24"/>
      <w:szCs w:val="24"/>
    </w:rPr>
  </w:style>
  <w:style w:type="paragraph" w:customStyle="1" w:styleId="Indice">
    <w:name w:val="Indice"/>
    <w:basedOn w:val="Normale"/>
    <w:pPr>
      <w:suppressLineNumbers/>
    </w:pPr>
    <w:rPr>
      <w:rFonts w:cs="FreeSans"/>
    </w:rPr>
  </w:style>
  <w:style w:type="paragraph" w:styleId="Paragrafoelenco">
    <w:name w:val="List Paragraph"/>
    <w:basedOn w:val="Normale"/>
    <w:uiPriority w:val="34"/>
    <w:qFormat/>
    <w:rsid w:val="00B67355"/>
    <w:pPr>
      <w:ind w:left="720"/>
      <w:contextualSpacing/>
    </w:pPr>
    <w:rPr>
      <w:rFonts w:ascii="Times New Roman" w:hAnsi="Times New Roman"/>
    </w:rPr>
  </w:style>
  <w:style w:type="table" w:styleId="Grigliatabella">
    <w:name w:val="Table Grid"/>
    <w:basedOn w:val="Tabellanormale"/>
    <w:uiPriority w:val="59"/>
    <w:rsid w:val="00130F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roid Sans Fallback" w:hAnsi="Times New Roman" w:cs="Times New Roman"/>
        <w:sz w:val="22"/>
        <w:szCs w:val="22"/>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30F19"/>
    <w:pPr>
      <w:suppressAutoHyphens/>
    </w:pPr>
    <w:rPr>
      <w:rFonts w:ascii="Calibri" w:hAnsi="Calibri"/>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Corpodeltesto"/>
    <w:pPr>
      <w:keepNext/>
      <w:spacing w:before="240" w:after="120"/>
    </w:pPr>
    <w:rPr>
      <w:rFonts w:ascii="Liberation Sans" w:hAnsi="Liberation Sans" w:cs="FreeSans"/>
      <w:sz w:val="28"/>
      <w:szCs w:val="28"/>
    </w:rPr>
  </w:style>
  <w:style w:type="paragraph" w:styleId="Corpodeltesto">
    <w:name w:val="Body Text"/>
    <w:basedOn w:val="Normale"/>
    <w:pPr>
      <w:spacing w:after="140" w:line="288" w:lineRule="auto"/>
    </w:pPr>
  </w:style>
  <w:style w:type="paragraph" w:styleId="Elenco">
    <w:name w:val="List"/>
    <w:basedOn w:val="Corpodeltesto"/>
    <w:rPr>
      <w:rFonts w:cs="FreeSans"/>
    </w:rPr>
  </w:style>
  <w:style w:type="paragraph" w:styleId="Didascalia">
    <w:name w:val="caption"/>
    <w:basedOn w:val="Normale"/>
    <w:pPr>
      <w:suppressLineNumbers/>
      <w:spacing w:before="120" w:after="120"/>
    </w:pPr>
    <w:rPr>
      <w:rFonts w:cs="FreeSans"/>
      <w:i/>
      <w:iCs/>
      <w:sz w:val="24"/>
      <w:szCs w:val="24"/>
    </w:rPr>
  </w:style>
  <w:style w:type="paragraph" w:customStyle="1" w:styleId="Indice">
    <w:name w:val="Indice"/>
    <w:basedOn w:val="Normale"/>
    <w:pPr>
      <w:suppressLineNumbers/>
    </w:pPr>
    <w:rPr>
      <w:rFonts w:cs="FreeSans"/>
    </w:rPr>
  </w:style>
  <w:style w:type="paragraph" w:styleId="Paragrafoelenco">
    <w:name w:val="List Paragraph"/>
    <w:basedOn w:val="Normale"/>
    <w:uiPriority w:val="34"/>
    <w:qFormat/>
    <w:rsid w:val="00B67355"/>
    <w:pPr>
      <w:ind w:left="720"/>
      <w:contextualSpacing/>
    </w:pPr>
    <w:rPr>
      <w:rFonts w:ascii="Times New Roman" w:hAnsi="Times New Roman"/>
    </w:rPr>
  </w:style>
  <w:style w:type="table" w:styleId="Grigliatabella">
    <w:name w:val="Table Grid"/>
    <w:basedOn w:val="Tabellanormale"/>
    <w:uiPriority w:val="59"/>
    <w:rsid w:val="00130F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2816</Words>
  <Characters>16055</Characters>
  <Application>Microsoft Macintosh Word</Application>
  <DocSecurity>0</DocSecurity>
  <Lines>133</Lines>
  <Paragraphs>37</Paragraphs>
  <ScaleCrop>false</ScaleCrop>
  <Company/>
  <LinksUpToDate>false</LinksUpToDate>
  <CharactersWithSpaces>18834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Famiglia Noris</dc:creator>
  <cp:lastModifiedBy>Imac</cp:lastModifiedBy>
  <cp:revision>3</cp:revision>
  <dcterms:created xsi:type="dcterms:W3CDTF">2015-01-26T09:57:00Z</dcterms:created>
  <dcterms:modified xsi:type="dcterms:W3CDTF">2015-01-26T10:49:00Z</dcterms:modified>
  <dc:language>it-IT</dc:language>
</cp:coreProperties>
</file>